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9639" w:type="dxa"/>
        <w:tblLayout w:type="fixed"/>
        <w:tblLook w:val="04A0" w:firstRow="1" w:lastRow="0" w:firstColumn="1" w:lastColumn="0" w:noHBand="0" w:noVBand="1"/>
      </w:tblPr>
      <w:tblGrid>
        <w:gridCol w:w="5421"/>
        <w:gridCol w:w="4218"/>
      </w:tblGrid>
      <w:tr w:rsidR="005222FF" w14:paraId="61889B21" w14:textId="77777777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581E4B44" w14:textId="77777777" w:rsidR="005222FF" w:rsidRDefault="005E22B9">
            <w:pPr>
              <w:pStyle w:val="a9"/>
              <w:rPr>
                <w:sz w:val="3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74FD0E" wp14:editId="7D1CBFE6">
                  <wp:extent cx="3304540" cy="12865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540" cy="128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1D3A52D6" w14:textId="77777777" w:rsidR="005222FF" w:rsidRDefault="005222FF">
            <w:pPr>
              <w:widowControl w:val="0"/>
              <w:spacing w:after="0"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0B43474" w14:textId="77777777" w:rsidR="005222FF" w:rsidRDefault="005222FF">
      <w:pPr>
        <w:rPr>
          <w:sz w:val="28"/>
          <w:szCs w:val="28"/>
        </w:rPr>
      </w:pPr>
    </w:p>
    <w:p w14:paraId="2C4D1C76" w14:textId="77777777" w:rsidR="005222FF" w:rsidRDefault="005222FF">
      <w:pPr>
        <w:rPr>
          <w:sz w:val="28"/>
          <w:szCs w:val="28"/>
        </w:rPr>
      </w:pPr>
    </w:p>
    <w:p w14:paraId="254997F0" w14:textId="77777777" w:rsidR="005222FF" w:rsidRDefault="005222FF">
      <w:pPr>
        <w:rPr>
          <w:sz w:val="28"/>
          <w:szCs w:val="28"/>
        </w:rPr>
      </w:pPr>
    </w:p>
    <w:p w14:paraId="13568717" w14:textId="77777777" w:rsidR="005222FF" w:rsidRDefault="005222FF">
      <w:pPr>
        <w:rPr>
          <w:sz w:val="28"/>
          <w:szCs w:val="28"/>
        </w:rPr>
      </w:pPr>
    </w:p>
    <w:p w14:paraId="798939F8" w14:textId="77777777" w:rsidR="005222FF" w:rsidRDefault="005222FF">
      <w:pPr>
        <w:rPr>
          <w:sz w:val="28"/>
          <w:szCs w:val="28"/>
        </w:rPr>
      </w:pPr>
    </w:p>
    <w:p w14:paraId="2081DD46" w14:textId="77777777" w:rsidR="005222FF" w:rsidRDefault="005E22B9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31129BC6" w14:textId="77777777" w:rsidR="005222FF" w:rsidRDefault="005E22B9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>
        <w:rPr>
          <w:rFonts w:ascii="Times New Roman" w:hAnsi="Times New Roman" w:cs="Times New Roman"/>
          <w:sz w:val="72"/>
          <w:szCs w:val="72"/>
          <w:u w:val="single"/>
        </w:rPr>
        <w:t>Эксплуатация сельскохозяйственных машин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06EB92C8" w14:textId="77777777" w:rsidR="005E22B9" w:rsidRPr="00E33D77" w:rsidRDefault="005E22B9" w:rsidP="005E22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E33D77">
        <w:rPr>
          <w:rFonts w:ascii="Times New Roman" w:hAnsi="Times New Roman" w:cs="Times New Roman"/>
          <w:b/>
          <w:bCs/>
          <w:sz w:val="36"/>
          <w:szCs w:val="36"/>
          <w:u w:val="single"/>
        </w:rPr>
        <w:t>Красноярский край</w:t>
      </w:r>
    </w:p>
    <w:p w14:paraId="31EED080" w14:textId="17EB1BBD" w:rsidR="005222FF" w:rsidRPr="005E22B9" w:rsidRDefault="005E22B9" w:rsidP="005E22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D0B9F">
        <w:rPr>
          <w:rFonts w:ascii="Times New Roman" w:hAnsi="Times New Roman" w:cs="Times New Roman"/>
          <w:bCs/>
          <w:sz w:val="20"/>
          <w:szCs w:val="20"/>
        </w:rPr>
        <w:t>(субъект РФ)</w:t>
      </w:r>
      <w:bookmarkStart w:id="0" w:name="_GoBack"/>
      <w:bookmarkEnd w:id="0"/>
    </w:p>
    <w:p w14:paraId="31C1829C" w14:textId="77777777" w:rsidR="005222FF" w:rsidRDefault="005222F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7BC78C8" w14:textId="77777777" w:rsidR="005222FF" w:rsidRDefault="005222F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4726FE4" w14:textId="77777777" w:rsidR="005222FF" w:rsidRDefault="005222F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53B527F" w14:textId="77777777" w:rsidR="005222FF" w:rsidRDefault="005E22B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 г.</w:t>
      </w:r>
    </w:p>
    <w:p w14:paraId="7FD8B5B6" w14:textId="77777777" w:rsidR="005222FF" w:rsidRDefault="005222F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C016C1" w14:textId="77777777" w:rsidR="005222FF" w:rsidRDefault="005E22B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Эксплуатация сельскохозяйственных машин</w:t>
      </w:r>
    </w:p>
    <w:p w14:paraId="5F35CBE5" w14:textId="77777777" w:rsidR="005222FF" w:rsidRDefault="005222FF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DDBEB9B" w14:textId="77777777" w:rsidR="005222FF" w:rsidRDefault="005E22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EA63DC" w14:textId="77777777" w:rsidR="005222FF" w:rsidRDefault="005E22B9">
      <w:pPr>
        <w:pStyle w:val="af2"/>
        <w:shd w:val="clear" w:color="auto" w:fill="FFFFFF"/>
        <w:spacing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Техник-механик по обслуживанию сельскохозяйственных машин эк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плуатирует, </w:t>
      </w:r>
      <w:r>
        <w:rPr>
          <w:sz w:val="28"/>
          <w:szCs w:val="28"/>
        </w:rPr>
        <w:t>ремонтирует и обслуживает сельскохозяйственную технику</w:t>
      </w:r>
      <w:r>
        <w:rPr>
          <w:color w:val="000000"/>
          <w:sz w:val="28"/>
          <w:szCs w:val="28"/>
        </w:rPr>
        <w:t>. Обеспечивает безаварийную и надежную работу всех видов оборудования, их правильную эксплуатацию, своевременный качественный ремонт и те</w:t>
      </w:r>
      <w:r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>ническое обслуживание, проведение работ по его модернизации и по</w:t>
      </w:r>
      <w:r>
        <w:rPr>
          <w:color w:val="000000"/>
          <w:sz w:val="28"/>
          <w:szCs w:val="28"/>
        </w:rPr>
        <w:t>выш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ние экономичности ремонтного обслуживания оборудования. Осуществляет технический надзор за состоянием и ремонтом защитных устройств на мех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ническом оборудовании. Организует подготовку календарных планов (гр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фиков) осмотров, проверок и ремонта оборудова</w:t>
      </w:r>
      <w:r>
        <w:rPr>
          <w:color w:val="000000"/>
          <w:sz w:val="28"/>
          <w:szCs w:val="28"/>
        </w:rPr>
        <w:t>ния, заявок на централиз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ванное выполнение капитальных ремонтов, на получение необходимых для планово-предупредительных и текущих ремонтов материалов, запасных ч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стей, инструмента и т.п., составление паспортов на оборудование, специф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каций на запасные част</w:t>
      </w:r>
      <w:r>
        <w:rPr>
          <w:color w:val="000000"/>
          <w:sz w:val="28"/>
          <w:szCs w:val="28"/>
        </w:rPr>
        <w:t>и и другой технической документации. Участвует в приемке и установке нового оборудования, проведении работ по проведению специальной оценки условий труда и рационализации рабочих мест, моде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низации и замене малоэффективного оборудования высокопроизводител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ным, во внедрении средств механизации тяжелых ручных и трудоемких 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бот. Организует учет всех видов оборудования, а также отработавшего амо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тизационный срок и морально устаревшего, подготовку документов на их списание. Изучает условия работы оборудования, </w:t>
      </w:r>
      <w:r>
        <w:rPr>
          <w:color w:val="000000"/>
          <w:sz w:val="28"/>
          <w:szCs w:val="28"/>
        </w:rPr>
        <w:t>отдельных деталей и узлов с целью выявления причин их преждевременного износа, осуществляет ан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лиз причин и продолжительности простоев, связанных с техническим сост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янием оборудования. </w:t>
      </w:r>
    </w:p>
    <w:p w14:paraId="0305E4DD" w14:textId="77777777" w:rsidR="005222FF" w:rsidRDefault="005E22B9">
      <w:pPr>
        <w:pStyle w:val="af2"/>
        <w:shd w:val="clear" w:color="auto" w:fill="FFFFFF"/>
        <w:spacing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Разрабатывает и внедряет прогрессивные методы ремонта и восстано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ления</w:t>
      </w:r>
      <w:r>
        <w:rPr>
          <w:color w:val="000000"/>
          <w:sz w:val="28"/>
          <w:szCs w:val="28"/>
        </w:rPr>
        <w:t xml:space="preserve"> узлов и деталей механизмов, а также мероприятия по увеличению ср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ков службы оборудования, сокращению его простоев и повышению сменн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сти, предупреждению аварий и производственного травматизма, снижению трудоемкости и себестоимости ремонта, улучшению его ка</w:t>
      </w:r>
      <w:r>
        <w:rPr>
          <w:color w:val="000000"/>
          <w:sz w:val="28"/>
          <w:szCs w:val="28"/>
        </w:rPr>
        <w:t>чества. Подгота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ливает для предъявления органам государственного надзора механизмы и другие объекты государственного надзора. </w:t>
      </w:r>
    </w:p>
    <w:p w14:paraId="1429A204" w14:textId="77777777" w:rsidR="005222FF" w:rsidRDefault="005E22B9">
      <w:pPr>
        <w:pStyle w:val="af2"/>
        <w:shd w:val="clear" w:color="auto" w:fill="FFFFFF"/>
        <w:spacing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техническое руководство смазочно-эмульсионным хозя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ством, внедряет прогрессивные нормы расхода смазочных и обтирочны</w:t>
      </w:r>
      <w:r>
        <w:rPr>
          <w:color w:val="000000"/>
          <w:sz w:val="28"/>
          <w:szCs w:val="28"/>
        </w:rPr>
        <w:t>х 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териалов, организует регенерацию отработанных масел. Участвует в прове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ке оборудования цеха на техническую точность, в установлении оптимал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ных режимов работы оборудования, способствующих его эффективному и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пользованию, в разработке инструкций по техни</w:t>
      </w:r>
      <w:r>
        <w:rPr>
          <w:color w:val="000000"/>
          <w:sz w:val="28"/>
          <w:szCs w:val="28"/>
        </w:rPr>
        <w:t>ческой эксплуатации, смазке оборудования и уходу за ним, по безопасному ведению ремонтных работ. Рассматривает рационализаторские предложения и изобретения, касающиеся ремонта и модернизации оборудования, дает заключения по ним, обеспеч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вает внедрение прин</w:t>
      </w:r>
      <w:r>
        <w:rPr>
          <w:color w:val="000000"/>
          <w:sz w:val="28"/>
          <w:szCs w:val="28"/>
        </w:rPr>
        <w:t>ятых предложений. Организует учет выполнения работ по ремонту и модернизации оборудования, контролирует их качество, а та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lastRenderedPageBreak/>
        <w:t>же правильность расходования материальных ресурсов, отпущенных на эти цели. Обеспечивает соблюдение правил и норм охраны труда, требов</w:t>
      </w:r>
      <w:r>
        <w:rPr>
          <w:color w:val="000000"/>
          <w:sz w:val="28"/>
          <w:szCs w:val="28"/>
        </w:rPr>
        <w:t>аний экологической безопасности при производстве ремонтных работ. Руководит работниками подразделений предприятия, осуществляющими ремонт обор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дования и поддержание его в работоспособном состоянии.</w:t>
      </w:r>
    </w:p>
    <w:p w14:paraId="1C3941FC" w14:textId="77777777" w:rsidR="005222FF" w:rsidRDefault="005E22B9">
      <w:pPr>
        <w:pStyle w:val="af2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Должен знать: постановления, распоряжения, приказы, методи</w:t>
      </w:r>
      <w:r>
        <w:rPr>
          <w:color w:val="000000"/>
          <w:sz w:val="28"/>
          <w:szCs w:val="28"/>
        </w:rPr>
        <w:t>ческие, нормативные материалы по организации ремонта оборудования, зданий,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оружений; организацию ремонтной службы на предприятии; Единую сист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му планово-предупредительного ремонта и рациональной эксплуатации те</w:t>
      </w:r>
      <w:r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>нологического оборудования; перспективы тех</w:t>
      </w:r>
      <w:r>
        <w:rPr>
          <w:color w:val="000000"/>
          <w:sz w:val="28"/>
          <w:szCs w:val="28"/>
        </w:rPr>
        <w:t>нического развития предпри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тия; технические характеристики, конструктивные особенности, назначение, режимы работы и правила эксплуатации оборудования предприятия; орган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зацию и технологию ремонтных работ; методы монтажа, регулировки и наладки оборудования;</w:t>
      </w:r>
      <w:r>
        <w:rPr>
          <w:color w:val="000000"/>
          <w:sz w:val="28"/>
          <w:szCs w:val="28"/>
        </w:rPr>
        <w:t xml:space="preserve"> основы технологии производства продукции пре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приятия; порядок составления паспортов на оборудование, инструкций по эксплуатации, ведомостей дефектов, спецификаций и другой технической документации; правила сдачи оборудования в ремонт и приема после ремо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а; организацию смазочно-эмульсионного хозяйства; требования рационал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ной организации труда при эксплуатации, ремонте и модернизации оборуд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вания; передовой отечественный и зарубежный опыт ремонтного обслужив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ния на предприятии; основы экономики, организаци</w:t>
      </w:r>
      <w:r>
        <w:rPr>
          <w:color w:val="000000"/>
          <w:sz w:val="28"/>
          <w:szCs w:val="28"/>
        </w:rPr>
        <w:t>и производства, труда и управления; основы трудового законодательства; основы экологического 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конодательства; правила и нормы охраны труда.</w:t>
      </w:r>
    </w:p>
    <w:p w14:paraId="5BA51273" w14:textId="77777777" w:rsidR="005222FF" w:rsidRDefault="005222FF">
      <w:pPr>
        <w:pStyle w:val="af2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66C19E91" w14:textId="77777777" w:rsidR="005222FF" w:rsidRDefault="005E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развития компетенции обусловлена прежде всего тем, что сельское хозяйство на данный момент является с</w:t>
      </w:r>
      <w:r>
        <w:rPr>
          <w:rFonts w:ascii="Times New Roman" w:hAnsi="Times New Roman" w:cs="Times New Roman"/>
          <w:sz w:val="28"/>
          <w:szCs w:val="28"/>
        </w:rPr>
        <w:t>амым востребованным направлением развития продовольственной безопасности страны и, что в свою очередь, влечет за собой увеличение парка сельскохозяйственной техники, что в свою очередь, приводит к значительному количеству воздействий по ремонту и техническ</w:t>
      </w:r>
      <w:r>
        <w:rPr>
          <w:rFonts w:ascii="Times New Roman" w:hAnsi="Times New Roman" w:cs="Times New Roman"/>
          <w:sz w:val="28"/>
          <w:szCs w:val="28"/>
        </w:rPr>
        <w:t>ому обслуживанию.</w:t>
      </w:r>
    </w:p>
    <w:p w14:paraId="2CED03E2" w14:textId="77777777" w:rsidR="005222FF" w:rsidRDefault="005222FF">
      <w:pPr>
        <w:pStyle w:val="af2"/>
        <w:shd w:val="clear" w:color="auto" w:fill="FFFFFF"/>
        <w:spacing w:before="210" w:beforeAutospacing="0" w:after="0" w:afterAutospacing="0"/>
        <w:ind w:firstLine="540"/>
        <w:rPr>
          <w:color w:val="000000"/>
          <w:sz w:val="28"/>
          <w:szCs w:val="28"/>
        </w:rPr>
      </w:pPr>
    </w:p>
    <w:p w14:paraId="1BBABB76" w14:textId="77777777" w:rsidR="005222FF" w:rsidRDefault="005222F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B666D8" w14:textId="77777777" w:rsidR="005222FF" w:rsidRDefault="005E22B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Toc123113308"/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21946987" w14:textId="77777777" w:rsidR="005222FF" w:rsidRDefault="005E22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документации «Эксплуатация сельскохозяйственных машин» велась согласно следующим нормативно правовым актам:</w:t>
      </w:r>
    </w:p>
    <w:p w14:paraId="55A11996" w14:textId="77777777" w:rsidR="005222FF" w:rsidRDefault="005E22B9">
      <w:pPr>
        <w:numPr>
          <w:ilvl w:val="0"/>
          <w:numId w:val="2"/>
        </w:numPr>
        <w:ind w:left="1066" w:hanging="4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Профессионального стандарта "Специалист в области механизации сельского хозяйства"</w:t>
      </w:r>
      <w:r>
        <w:rPr>
          <w:rFonts w:ascii="Times New Roman" w:hAnsi="Times New Roman" w:cs="Times New Roman"/>
          <w:sz w:val="28"/>
          <w:szCs w:val="28"/>
        </w:rPr>
        <w:t xml:space="preserve"> относится к следующим видам экономической деятельности : 01.61.Предоставление услуг в области растениеводства; 33.12 Ремонт машин и оборудования.</w:t>
      </w:r>
      <w:bookmarkStart w:id="2" w:name="_Toc1231133081"/>
      <w:bookmarkEnd w:id="2"/>
    </w:p>
    <w:p w14:paraId="205F7C84" w14:textId="77777777" w:rsidR="005222FF" w:rsidRDefault="005E22B9">
      <w:pPr>
        <w:numPr>
          <w:ilvl w:val="0"/>
          <w:numId w:val="2"/>
        </w:numPr>
        <w:spacing w:after="0" w:line="276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Минпросвещения России от 14.04.2022 N 235 "Об утверждении федерального государственного образовательного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стандарта среднего профессионального образования по специальности 35.02.16 Эксплуатация и ремонт сельскохозяйственной техники и оборудования"),</w:t>
      </w:r>
    </w:p>
    <w:p w14:paraId="0A389272" w14:textId="77777777" w:rsidR="005222FF" w:rsidRDefault="005E22B9">
      <w:pPr>
        <w:numPr>
          <w:ilvl w:val="0"/>
          <w:numId w:val="2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Минпросвещения России от 24.05.2022 N 355</w:t>
      </w:r>
      <w:r>
        <w:rPr>
          <w:rFonts w:ascii="Times New Roman" w:hAnsi="Times New Roman" w:cs="Times New Roman"/>
          <w:sz w:val="28"/>
          <w:szCs w:val="28"/>
        </w:rPr>
        <w:br/>
        <w:t>"Об утверждении федерального государственного образовательного стандарта среднего профессионального образования по профессии 35.01.27 Мастер сельскохозяйственного производства"</w:t>
      </w:r>
    </w:p>
    <w:p w14:paraId="3756E59F" w14:textId="77777777" w:rsidR="005222FF" w:rsidRDefault="005E22B9">
      <w:pPr>
        <w:numPr>
          <w:ilvl w:val="0"/>
          <w:numId w:val="2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Минтруда России от 02.0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9.2020 N 555н "Об утверждении профессионального стандарта "Специалист в области механизации сельского хозяйства" </w:t>
      </w:r>
    </w:p>
    <w:p w14:paraId="1BB3E62C" w14:textId="77777777" w:rsidR="005222FF" w:rsidRDefault="005E22B9">
      <w:pPr>
        <w:pStyle w:val="ad"/>
        <w:numPr>
          <w:ilvl w:val="0"/>
          <w:numId w:val="2"/>
        </w:numPr>
        <w:spacing w:after="0"/>
        <w:ind w:left="993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Межгосударственный стандарт ГОСТ 12.4.280-2014 Система стандартов безопасности труда одежда специальная для защиты от общих производственных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агрязнений и механических воздействий, приказом Федерального агентства по техническому регулированию и метрологии от 26 ноября 2014 г. N 1812-ст межгосударственный стандарт ГОСТ 12.4.280-2014 введен в действие  в качестве национального стандарта 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 с 1 декабря 2015 г.</w:t>
      </w:r>
    </w:p>
    <w:p w14:paraId="5F91DE8E" w14:textId="77777777" w:rsidR="005222FF" w:rsidRDefault="005E22B9">
      <w:pPr>
        <w:pStyle w:val="ad"/>
        <w:numPr>
          <w:ilvl w:val="0"/>
          <w:numId w:val="2"/>
        </w:numPr>
        <w:spacing w:after="0"/>
        <w:ind w:left="993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СанПиН 2.2.4.3359-16 "Санитарно-эпидемиологические требования к физическим факторам на рабочих местах",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главного государственного санитарного врача Российской Федерации от 21 июня 2016 года N 81;</w:t>
      </w:r>
    </w:p>
    <w:p w14:paraId="7A13CCBE" w14:textId="77777777" w:rsidR="005222FF" w:rsidRDefault="005E22B9">
      <w:pPr>
        <w:pStyle w:val="af3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333333"/>
          <w:sz w:val="28"/>
        </w:rPr>
        <w:t>СП 2</w:t>
      </w:r>
      <w:r>
        <w:rPr>
          <w:rFonts w:ascii="Times New Roman" w:hAnsi="Times New Roman" w:cs="Times New Roman"/>
          <w:color w:val="333333"/>
          <w:sz w:val="28"/>
        </w:rPr>
        <w:t xml:space="preserve">.2.3670-20. Санитарные правила Санитарно-эпидемиологические требования к условиям труда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от 02.12.2020 N 40</w:t>
      </w:r>
    </w:p>
    <w:p w14:paraId="64A28916" w14:textId="77777777" w:rsidR="005222FF" w:rsidRDefault="005E22B9">
      <w:pPr>
        <w:pStyle w:val="ad"/>
        <w:numPr>
          <w:ilvl w:val="0"/>
          <w:numId w:val="2"/>
        </w:numPr>
        <w:spacing w:after="0" w:line="240" w:lineRule="auto"/>
        <w:ind w:left="624" w:firstLine="57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 xml:space="preserve">Санитарные правила СП 2.4.3648-20 "Санитарно-эпидемиологические требования к организациям воспитания и обучения, отдыха и оздоровления детей и </w:t>
      </w:r>
      <w:r>
        <w:rPr>
          <w:rFonts w:ascii="Times New Roman" w:hAnsi="Times New Roman"/>
          <w:sz w:val="28"/>
          <w:szCs w:val="28"/>
        </w:rPr>
        <w:t>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</w:t>
      </w:r>
    </w:p>
    <w:p w14:paraId="4A71F8C4" w14:textId="77777777" w:rsidR="005222FF" w:rsidRDefault="005E22B9">
      <w:pPr>
        <w:pStyle w:val="ad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Санитарно-эпидеми</w:t>
      </w:r>
      <w:r>
        <w:rPr>
          <w:rFonts w:ascii="Times New Roman" w:hAnsi="Times New Roman"/>
          <w:sz w:val="28"/>
          <w:szCs w:val="28"/>
        </w:rPr>
        <w:t>ологические правила 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г. N</w:t>
      </w:r>
      <w:r>
        <w:rPr>
          <w:rFonts w:ascii="Times New Roman" w:hAnsi="Times New Roman"/>
          <w:sz w:val="28"/>
          <w:szCs w:val="28"/>
        </w:rPr>
        <w:t xml:space="preserve"> 32 (зарегистрировано Министерством юстиции Российской Федерации 11 ноября 2020 г., регистрационный N 60833);</w:t>
      </w:r>
    </w:p>
    <w:p w14:paraId="4ACD343A" w14:textId="5F3D6299" w:rsidR="005222FF" w:rsidRPr="008E602B" w:rsidRDefault="005E22B9" w:rsidP="008E602B">
      <w:pPr>
        <w:pStyle w:val="ad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E602B">
        <w:rPr>
          <w:rFonts w:ascii="Times New Roman" w:eastAsia="Times New Roman" w:hAnsi="Times New Roman"/>
          <w:sz w:val="28"/>
          <w:szCs w:val="28"/>
          <w:lang w:eastAsia="ru-RU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</w:t>
      </w:r>
      <w:r w:rsidRPr="008E602B">
        <w:rPr>
          <w:rFonts w:ascii="Times New Roman" w:eastAsia="Times New Roman" w:hAnsi="Times New Roman"/>
          <w:sz w:val="28"/>
          <w:szCs w:val="28"/>
          <w:lang w:eastAsia="ru-RU"/>
        </w:rPr>
        <w:t>акторов среды обитания»,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  <w:r>
        <w:br w:type="page"/>
      </w:r>
    </w:p>
    <w:p w14:paraId="3D5964CB" w14:textId="77777777" w:rsidR="005222FF" w:rsidRDefault="005E22B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>. (ФГОС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,П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>С,…..)</w:t>
      </w:r>
    </w:p>
    <w:p w14:paraId="297CA3C7" w14:textId="77777777" w:rsidR="005222FF" w:rsidRDefault="005222FF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jc w:val="center"/>
        <w:tblLayout w:type="fixed"/>
        <w:tblLook w:val="0400" w:firstRow="0" w:lastRow="0" w:firstColumn="0" w:lastColumn="0" w:noHBand="0" w:noVBand="1"/>
      </w:tblPr>
      <w:tblGrid>
        <w:gridCol w:w="1011"/>
        <w:gridCol w:w="8560"/>
      </w:tblGrid>
      <w:tr w:rsidR="005222FF" w14:paraId="5CC6071B" w14:textId="77777777">
        <w:trPr>
          <w:tblHeader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DA3CF94" w14:textId="77777777" w:rsidR="005222FF" w:rsidRDefault="005E22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05F22C8" w14:textId="77777777" w:rsidR="005222FF" w:rsidRDefault="005E22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5222FF" w14:paraId="2DE3E412" w14:textId="7777777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40B7658" w14:textId="77777777" w:rsidR="005222FF" w:rsidRDefault="005E22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7E689" w14:textId="6DACF167" w:rsidR="005222FF" w:rsidRDefault="003C76EC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3C76EC">
              <w:rPr>
                <w:sz w:val="28"/>
                <w:szCs w:val="28"/>
              </w:rPr>
              <w:t>Бережливое производство</w:t>
            </w:r>
          </w:p>
        </w:tc>
      </w:tr>
      <w:tr w:rsidR="005222FF" w14:paraId="207E8A6C" w14:textId="7777777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AB15943" w14:textId="77777777" w:rsidR="005222FF" w:rsidRDefault="005E22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A2733" w14:textId="2A4B70FA" w:rsidR="005222FF" w:rsidRDefault="003C76EC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3C76EC">
              <w:rPr>
                <w:sz w:val="28"/>
                <w:szCs w:val="28"/>
              </w:rPr>
              <w:t>Охрана труда и техника безопасности</w:t>
            </w:r>
          </w:p>
        </w:tc>
      </w:tr>
      <w:tr w:rsidR="005222FF" w14:paraId="1B5496B2" w14:textId="7777777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191223C" w14:textId="77777777" w:rsidR="005222FF" w:rsidRDefault="005E22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18D6" w14:textId="138136DD" w:rsidR="005222FF" w:rsidRDefault="003C76EC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3C76EC">
              <w:rPr>
                <w:sz w:val="28"/>
                <w:szCs w:val="28"/>
              </w:rPr>
              <w:t>Выполнение работ по разборке (сборке), монтажу (демонтажу) сел</w:t>
            </w:r>
            <w:r w:rsidRPr="003C76EC">
              <w:rPr>
                <w:sz w:val="28"/>
                <w:szCs w:val="28"/>
              </w:rPr>
              <w:t>ь</w:t>
            </w:r>
            <w:r w:rsidRPr="003C76EC">
              <w:rPr>
                <w:sz w:val="28"/>
                <w:szCs w:val="28"/>
              </w:rPr>
              <w:t>скохозяйственных машин и оборудования</w:t>
            </w:r>
          </w:p>
        </w:tc>
      </w:tr>
      <w:tr w:rsidR="005222FF" w14:paraId="1729F2A3" w14:textId="7777777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25F30C" w14:textId="77777777" w:rsidR="005222FF" w:rsidRDefault="005E22B9">
            <w:pPr>
              <w:pStyle w:val="ad"/>
              <w:widowControl w:val="0"/>
              <w:spacing w:line="240" w:lineRule="auto"/>
              <w:ind w:left="2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D8AC" w14:textId="4730C2C4" w:rsidR="005222FF" w:rsidRDefault="003C76EC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6EC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 по ремонту и наладке сельскохозяйственных машин и оборудования</w:t>
            </w:r>
          </w:p>
        </w:tc>
      </w:tr>
      <w:tr w:rsidR="005222FF" w14:paraId="2277F73B" w14:textId="7777777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F4E1AE0" w14:textId="77777777" w:rsidR="005222FF" w:rsidRDefault="005E22B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DE0A" w14:textId="0702C357" w:rsidR="005222FF" w:rsidRDefault="003C76EC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6EC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 эксплуатация сельскохозяйственной техники</w:t>
            </w:r>
          </w:p>
        </w:tc>
      </w:tr>
    </w:tbl>
    <w:p w14:paraId="5EFCC741" w14:textId="77777777" w:rsidR="005222FF" w:rsidRDefault="005222FF">
      <w:pPr>
        <w:rPr>
          <w:rFonts w:ascii="Times New Roman" w:hAnsi="Times New Roman" w:cs="Times New Roman"/>
          <w:sz w:val="28"/>
          <w:szCs w:val="28"/>
        </w:rPr>
      </w:pPr>
    </w:p>
    <w:sectPr w:rsidR="005222F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567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F2E74" w14:textId="77777777" w:rsidR="0064723F" w:rsidRDefault="0064723F">
      <w:pPr>
        <w:spacing w:after="0" w:line="240" w:lineRule="auto"/>
      </w:pPr>
      <w:r>
        <w:separator/>
      </w:r>
    </w:p>
  </w:endnote>
  <w:endnote w:type="continuationSeparator" w:id="0">
    <w:p w14:paraId="1E04B547" w14:textId="77777777" w:rsidR="0064723F" w:rsidRDefault="0064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5502374"/>
      <w:docPartObj>
        <w:docPartGallery w:val="Page Numbers (Bottom of Page)"/>
        <w:docPartUnique/>
      </w:docPartObj>
    </w:sdtPr>
    <w:sdtEndPr/>
    <w:sdtContent>
      <w:p w14:paraId="499CDF37" w14:textId="77777777" w:rsidR="005222FF" w:rsidRDefault="005E22B9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DEED4" w14:textId="77777777" w:rsidR="005222FF" w:rsidRDefault="005222F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0B75F" w14:textId="77777777" w:rsidR="0064723F" w:rsidRDefault="0064723F">
      <w:pPr>
        <w:spacing w:after="0" w:line="240" w:lineRule="auto"/>
      </w:pPr>
      <w:r>
        <w:separator/>
      </w:r>
    </w:p>
  </w:footnote>
  <w:footnote w:type="continuationSeparator" w:id="0">
    <w:p w14:paraId="66801C79" w14:textId="77777777" w:rsidR="0064723F" w:rsidRDefault="00647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0BA45" w14:textId="77777777" w:rsidR="005222FF" w:rsidRDefault="005222F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235" w14:textId="77777777" w:rsidR="005222FF" w:rsidRDefault="005222F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03F26"/>
    <w:multiLevelType w:val="multilevel"/>
    <w:tmpl w:val="9A62081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5C6D0D29"/>
    <w:multiLevelType w:val="multilevel"/>
    <w:tmpl w:val="093CA9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2FF"/>
    <w:rsid w:val="00361CBE"/>
    <w:rsid w:val="003C76EC"/>
    <w:rsid w:val="004A61F7"/>
    <w:rsid w:val="005222FF"/>
    <w:rsid w:val="00544251"/>
    <w:rsid w:val="005E22B9"/>
    <w:rsid w:val="0064723F"/>
    <w:rsid w:val="008E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FF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E9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B313CE"/>
    <w:pPr>
      <w:keepNext/>
      <w:keepLines/>
      <w:suppressAutoHyphens w:val="0"/>
      <w:spacing w:before="480" w:after="0" w:line="276" w:lineRule="auto"/>
      <w:outlineLvl w:val="0"/>
    </w:pPr>
    <w:rPr>
      <w:rFonts w:ascii="Cambria" w:eastAsia="Calibri" w:hAnsi="Cambria" w:cs="Calibri"/>
      <w:b/>
      <w:bCs/>
      <w:color w:val="365F91"/>
      <w:sz w:val="28"/>
      <w:szCs w:val="28"/>
      <w:vertAlign w:val="subscript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rsid w:val="001B15DE"/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uiPriority w:val="99"/>
    <w:qFormat/>
    <w:rsid w:val="00A130B3"/>
  </w:style>
  <w:style w:type="character" w:customStyle="1" w:styleId="a5">
    <w:name w:val="Нижний колонтитул Знак"/>
    <w:basedOn w:val="a0"/>
    <w:uiPriority w:val="99"/>
    <w:qFormat/>
    <w:rsid w:val="00A130B3"/>
  </w:style>
  <w:style w:type="character" w:customStyle="1" w:styleId="a6">
    <w:name w:val="Основной текст Знак"/>
    <w:basedOn w:val="a0"/>
    <w:uiPriority w:val="1"/>
    <w:qFormat/>
    <w:rsid w:val="00912BE2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Текст выноски Знак"/>
    <w:basedOn w:val="a0"/>
    <w:uiPriority w:val="99"/>
    <w:semiHidden/>
    <w:qFormat/>
    <w:rsid w:val="000D5D3B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7075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B31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1">
    <w:name w:val="Заголовок 1 Знак1"/>
    <w:qFormat/>
    <w:rsid w:val="00B313CE"/>
    <w:rPr>
      <w:rFonts w:ascii="Cambria" w:eastAsia="Calibri" w:hAnsi="Cambria" w:cs="Calibri"/>
      <w:b/>
      <w:bCs/>
      <w:color w:val="365F91"/>
      <w:sz w:val="28"/>
      <w:szCs w:val="28"/>
      <w:vertAlign w:val="subscript"/>
      <w:lang w:eastAsia="ru-RU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uiPriority w:val="1"/>
    <w:qFormat/>
    <w:rsid w:val="00912B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ad">
    <w:name w:val="List Paragraph"/>
    <w:basedOn w:val="a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alloon Text"/>
    <w:basedOn w:val="a"/>
    <w:uiPriority w:val="99"/>
    <w:semiHidden/>
    <w:unhideWhenUsed/>
    <w:qFormat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qFormat/>
    <w:rsid w:val="0070750B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qFormat/>
    <w:rsid w:val="0070750B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8945AE"/>
    <w:pPr>
      <w:suppressAutoHyphens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3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styleId="af4">
    <w:name w:val="Table Grid"/>
    <w:basedOn w:val="a1"/>
    <w:uiPriority w:val="39"/>
    <w:rsid w:val="00912BE2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E9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B313CE"/>
    <w:pPr>
      <w:keepNext/>
      <w:keepLines/>
      <w:suppressAutoHyphens w:val="0"/>
      <w:spacing w:before="480" w:after="0" w:line="276" w:lineRule="auto"/>
      <w:outlineLvl w:val="0"/>
    </w:pPr>
    <w:rPr>
      <w:rFonts w:ascii="Cambria" w:eastAsia="Calibri" w:hAnsi="Cambria" w:cs="Calibri"/>
      <w:b/>
      <w:bCs/>
      <w:color w:val="365F91"/>
      <w:sz w:val="28"/>
      <w:szCs w:val="28"/>
      <w:vertAlign w:val="subscript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rsid w:val="001B15DE"/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uiPriority w:val="99"/>
    <w:qFormat/>
    <w:rsid w:val="00A130B3"/>
  </w:style>
  <w:style w:type="character" w:customStyle="1" w:styleId="a5">
    <w:name w:val="Нижний колонтитул Знак"/>
    <w:basedOn w:val="a0"/>
    <w:uiPriority w:val="99"/>
    <w:qFormat/>
    <w:rsid w:val="00A130B3"/>
  </w:style>
  <w:style w:type="character" w:customStyle="1" w:styleId="a6">
    <w:name w:val="Основной текст Знак"/>
    <w:basedOn w:val="a0"/>
    <w:uiPriority w:val="1"/>
    <w:qFormat/>
    <w:rsid w:val="00912BE2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Текст выноски Знак"/>
    <w:basedOn w:val="a0"/>
    <w:uiPriority w:val="99"/>
    <w:semiHidden/>
    <w:qFormat/>
    <w:rsid w:val="000D5D3B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7075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B31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1">
    <w:name w:val="Заголовок 1 Знак1"/>
    <w:qFormat/>
    <w:rsid w:val="00B313CE"/>
    <w:rPr>
      <w:rFonts w:ascii="Cambria" w:eastAsia="Calibri" w:hAnsi="Cambria" w:cs="Calibri"/>
      <w:b/>
      <w:bCs/>
      <w:color w:val="365F91"/>
      <w:sz w:val="28"/>
      <w:szCs w:val="28"/>
      <w:vertAlign w:val="subscript"/>
      <w:lang w:eastAsia="ru-RU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uiPriority w:val="1"/>
    <w:qFormat/>
    <w:rsid w:val="00912B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ad">
    <w:name w:val="List Paragraph"/>
    <w:basedOn w:val="a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alloon Text"/>
    <w:basedOn w:val="a"/>
    <w:uiPriority w:val="99"/>
    <w:semiHidden/>
    <w:unhideWhenUsed/>
    <w:qFormat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qFormat/>
    <w:rsid w:val="0070750B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qFormat/>
    <w:rsid w:val="0070750B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8945AE"/>
    <w:pPr>
      <w:suppressAutoHyphens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3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styleId="af4">
    <w:name w:val="Table Grid"/>
    <w:basedOn w:val="a1"/>
    <w:uiPriority w:val="39"/>
    <w:rsid w:val="00912BE2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dc:description/>
  <cp:lastModifiedBy>Пользователь Windows</cp:lastModifiedBy>
  <cp:revision>20</cp:revision>
  <dcterms:created xsi:type="dcterms:W3CDTF">2023-10-02T14:40:00Z</dcterms:created>
  <dcterms:modified xsi:type="dcterms:W3CDTF">2026-01-15T08:13:00Z</dcterms:modified>
  <dc:language>ru-RU</dc:language>
</cp:coreProperties>
</file>