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1"/>
        <w:tblW w:w="103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670"/>
        <w:gridCol w:w="4680"/>
      </w:tblGrid>
      <w:tr w14:paraId="60D40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670" w:type="dxa"/>
          </w:tcPr>
          <w:p w14:paraId="55981127">
            <w:pPr>
              <w:pStyle w:val="25"/>
              <w:contextualSpacing/>
              <w:rPr>
                <w:sz w:val="30"/>
                <w:lang w:eastAsia="ru-RU"/>
              </w:rPr>
            </w:pPr>
            <w:r>
              <w:rPr>
                <w:b/>
                <w:lang w:val="ru-RU" w:eastAsia="ru-RU"/>
              </w:rPr>
              <w:drawing>
                <wp:inline distT="0" distB="0" distL="0" distR="0">
                  <wp:extent cx="3343275" cy="1289050"/>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pic:cNvPicPr>
                        </pic:nvPicPr>
                        <pic:blipFill>
                          <a:blip r:embed="rId7"/>
                          <a:stretch>
                            <a:fillRect/>
                          </a:stretch>
                        </pic:blipFill>
                        <pic:spPr>
                          <a:xfrm>
                            <a:off x="0" y="0"/>
                            <a:ext cx="3450870" cy="1330586"/>
                          </a:xfrm>
                          <a:prstGeom prst="rect">
                            <a:avLst/>
                          </a:prstGeom>
                        </pic:spPr>
                      </pic:pic>
                    </a:graphicData>
                  </a:graphic>
                </wp:inline>
              </w:drawing>
            </w:r>
          </w:p>
        </w:tc>
        <w:tc>
          <w:tcPr>
            <w:tcW w:w="4680" w:type="dxa"/>
          </w:tcPr>
          <w:p w14:paraId="45D6E9CC">
            <w:pPr>
              <w:spacing w:after="0" w:line="360" w:lineRule="auto"/>
              <w:ind w:left="290"/>
              <w:contextualSpacing/>
              <w:jc w:val="center"/>
              <w:rPr>
                <w:rFonts w:ascii="Times New Roman" w:hAnsi="Times New Roman" w:eastAsia="Times New Roman" w:cs="Times New Roman"/>
                <w:sz w:val="30"/>
                <w:szCs w:val="20"/>
                <w:lang w:eastAsia="ru-RU"/>
              </w:rPr>
            </w:pPr>
          </w:p>
        </w:tc>
      </w:tr>
    </w:tbl>
    <w:p w14:paraId="4247AFB3">
      <w:pPr>
        <w:spacing w:after="0" w:line="360" w:lineRule="auto"/>
        <w:contextualSpacing/>
        <w:jc w:val="both"/>
        <w:rPr>
          <w:rFonts w:ascii="Times New Roman" w:hAnsi="Times New Roman" w:cs="Times New Roman"/>
          <w:sz w:val="56"/>
          <w:szCs w:val="56"/>
        </w:rPr>
      </w:pPr>
    </w:p>
    <w:sdt>
      <w:sdtPr>
        <w:rPr>
          <w:rFonts w:ascii="Times New Roman" w:hAnsi="Times New Roman" w:cs="Times New Roman"/>
          <w:sz w:val="56"/>
          <w:szCs w:val="56"/>
        </w:rPr>
        <w:id w:val="326794676"/>
        <w:docPartObj>
          <w:docPartGallery w:val="AutoText"/>
        </w:docPartObj>
      </w:sdtPr>
      <w:sdtEndPr>
        <w:rPr>
          <w:rFonts w:eastAsia="Arial Unicode MS" w:asciiTheme="minorHAnsi" w:hAnsiTheme="minorHAnsi" w:cstheme="minorBidi"/>
          <w:sz w:val="40"/>
          <w:szCs w:val="40"/>
        </w:rPr>
      </w:sdtEndPr>
      <w:sdtContent>
        <w:p w14:paraId="64335277">
          <w:pPr>
            <w:spacing w:after="0" w:line="360" w:lineRule="auto"/>
            <w:contextualSpacing/>
            <w:jc w:val="both"/>
            <w:rPr>
              <w:rFonts w:ascii="Times New Roman" w:hAnsi="Times New Roman" w:eastAsia="Arial Unicode MS" w:cs="Times New Roman"/>
              <w:sz w:val="56"/>
              <w:szCs w:val="56"/>
            </w:rPr>
          </w:pPr>
        </w:p>
        <w:p w14:paraId="1FEF8463">
          <w:pPr>
            <w:spacing w:after="0" w:line="360" w:lineRule="auto"/>
            <w:contextualSpacing/>
            <w:jc w:val="both"/>
            <w:rPr>
              <w:rFonts w:ascii="Times New Roman" w:hAnsi="Times New Roman" w:eastAsia="Arial Unicode MS" w:cs="Times New Roman"/>
              <w:sz w:val="56"/>
              <w:szCs w:val="56"/>
            </w:rPr>
          </w:pPr>
        </w:p>
        <w:p w14:paraId="286A6075">
          <w:pPr>
            <w:spacing w:after="0" w:line="240" w:lineRule="auto"/>
            <w:contextualSpacing/>
            <w:jc w:val="center"/>
            <w:rPr>
              <w:rFonts w:ascii="Times New Roman" w:hAnsi="Times New Roman" w:eastAsia="Arial Unicode MS" w:cs="Times New Roman"/>
              <w:bCs/>
              <w:sz w:val="56"/>
              <w:szCs w:val="56"/>
            </w:rPr>
          </w:pPr>
          <w:r>
            <w:rPr>
              <w:rFonts w:ascii="Times New Roman" w:hAnsi="Times New Roman" w:eastAsia="Arial Unicode MS" w:cs="Times New Roman"/>
              <w:bCs/>
              <w:sz w:val="56"/>
              <w:szCs w:val="56"/>
            </w:rPr>
            <w:t>КОНКУРСНОЕ ЗАДАНИЕ</w:t>
          </w:r>
        </w:p>
        <w:p w14:paraId="42B685AF">
          <w:pPr>
            <w:spacing w:after="0" w:line="240" w:lineRule="auto"/>
            <w:contextualSpacing/>
            <w:jc w:val="center"/>
            <w:rPr>
              <w:rFonts w:ascii="Times New Roman" w:hAnsi="Times New Roman" w:eastAsia="Arial Unicode MS" w:cs="Times New Roman"/>
              <w:bCs/>
              <w:sz w:val="56"/>
              <w:szCs w:val="56"/>
            </w:rPr>
          </w:pPr>
          <w:r>
            <w:rPr>
              <w:rFonts w:ascii="Times New Roman" w:hAnsi="Times New Roman" w:eastAsia="Arial Unicode MS" w:cs="Times New Roman"/>
              <w:bCs/>
              <w:sz w:val="56"/>
              <w:szCs w:val="56"/>
            </w:rPr>
            <w:t>КОМПЕТЕНЦИИ</w:t>
          </w:r>
        </w:p>
        <w:p w14:paraId="6F335B7F">
          <w:pPr>
            <w:spacing w:after="0" w:line="360" w:lineRule="auto"/>
            <w:contextualSpacing/>
            <w:jc w:val="center"/>
            <w:rPr>
              <w:rFonts w:ascii="Times New Roman" w:hAnsi="Times New Roman" w:eastAsia="Arial Unicode MS" w:cs="Times New Roman"/>
              <w:b/>
              <w:sz w:val="40"/>
              <w:szCs w:val="40"/>
            </w:rPr>
          </w:pPr>
          <w:r>
            <w:rPr>
              <w:rFonts w:ascii="Times New Roman" w:hAnsi="Times New Roman" w:eastAsia="Arial Unicode MS" w:cs="Times New Roman"/>
              <w:b/>
              <w:sz w:val="40"/>
              <w:szCs w:val="40"/>
            </w:rPr>
            <w:t>«</w:t>
          </w:r>
          <w:r>
            <w:rPr>
              <w:rFonts w:ascii="Times New Roman" w:hAnsi="Times New Roman" w:eastAsia="Arial Unicode MS" w:cs="Times New Roman"/>
              <w:sz w:val="40"/>
              <w:szCs w:val="40"/>
            </w:rPr>
            <w:t>ВЕТЕРИНАРИЯ</w:t>
          </w:r>
          <w:r>
            <w:rPr>
              <w:rFonts w:ascii="Times New Roman" w:hAnsi="Times New Roman" w:eastAsia="Arial Unicode MS" w:cs="Times New Roman"/>
              <w:b/>
              <w:sz w:val="40"/>
              <w:szCs w:val="40"/>
            </w:rPr>
            <w:t>»</w:t>
          </w:r>
        </w:p>
        <w:p w14:paraId="2049F792">
          <w:pPr>
            <w:spacing w:after="0" w:line="360" w:lineRule="auto"/>
            <w:contextualSpacing/>
            <w:jc w:val="center"/>
            <w:rPr>
              <w:rFonts w:ascii="Times New Roman" w:hAnsi="Times New Roman" w:eastAsia="Arial Unicode MS" w:cs="Times New Roman"/>
              <w:bCs/>
              <w:sz w:val="36"/>
              <w:szCs w:val="36"/>
            </w:rPr>
          </w:pPr>
          <w:r>
            <w:rPr>
              <w:rFonts w:ascii="Times New Roman" w:hAnsi="Times New Roman" w:eastAsia="Arial Unicode MS" w:cs="Times New Roman"/>
              <w:bCs/>
              <w:sz w:val="36"/>
              <w:szCs w:val="36"/>
            </w:rPr>
            <w:t>Регионального этапа Чемпионата по профессиональному мастерству «Профессионалы» в 2026г.</w:t>
          </w:r>
        </w:p>
        <w:p w14:paraId="50AB6D30">
          <w:pPr>
            <w:spacing w:after="0" w:line="360" w:lineRule="auto"/>
            <w:contextualSpacing/>
            <w:jc w:val="center"/>
            <w:rPr>
              <w:rFonts w:ascii="Times New Roman" w:hAnsi="Times New Roman" w:eastAsia="Arial Unicode MS" w:cs="Times New Roman"/>
              <w:sz w:val="40"/>
              <w:szCs w:val="40"/>
            </w:rPr>
          </w:pPr>
          <w:r>
            <w:rPr>
              <w:rFonts w:ascii="Times New Roman" w:hAnsi="Times New Roman" w:eastAsia="Arial Unicode MS" w:cs="Times New Roman"/>
              <w:sz w:val="40"/>
              <w:szCs w:val="40"/>
              <w:u w:val="single"/>
              <w:lang w:val="ru-RU"/>
            </w:rPr>
            <w:t>Красноярский</w:t>
          </w:r>
          <w:r>
            <w:rPr>
              <w:rFonts w:hint="default" w:ascii="Times New Roman" w:hAnsi="Times New Roman" w:eastAsia="Arial Unicode MS" w:cs="Times New Roman"/>
              <w:sz w:val="40"/>
              <w:szCs w:val="40"/>
              <w:u w:val="single"/>
              <w:lang w:val="ru-RU"/>
            </w:rPr>
            <w:t xml:space="preserve"> край</w:t>
          </w:r>
        </w:p>
      </w:sdtContent>
    </w:sdt>
    <w:p w14:paraId="5B889969">
      <w:pPr>
        <w:spacing w:after="0" w:line="360" w:lineRule="auto"/>
        <w:contextualSpacing/>
        <w:jc w:val="center"/>
        <w:rPr>
          <w:rFonts w:ascii="Times New Roman" w:hAnsi="Times New Roman" w:cs="Times New Roman"/>
          <w:lang w:bidi="en-US"/>
        </w:rPr>
      </w:pPr>
      <w:r>
        <w:rPr>
          <w:rFonts w:ascii="Times New Roman" w:hAnsi="Times New Roman" w:cs="Times New Roman"/>
          <w:lang w:bidi="en-US"/>
        </w:rPr>
        <w:t>(субъект РФ)</w:t>
      </w:r>
    </w:p>
    <w:p w14:paraId="22723C38">
      <w:pPr>
        <w:spacing w:after="0" w:line="360" w:lineRule="auto"/>
        <w:contextualSpacing/>
        <w:rPr>
          <w:rFonts w:ascii="Times New Roman" w:hAnsi="Times New Roman" w:cs="Times New Roman"/>
          <w:sz w:val="28"/>
          <w:szCs w:val="28"/>
          <w:lang w:bidi="en-US"/>
        </w:rPr>
      </w:pPr>
    </w:p>
    <w:p w14:paraId="137CF97A">
      <w:pPr>
        <w:spacing w:after="0" w:line="360" w:lineRule="auto"/>
        <w:contextualSpacing/>
        <w:rPr>
          <w:rFonts w:ascii="Times New Roman" w:hAnsi="Times New Roman" w:cs="Times New Roman"/>
          <w:sz w:val="28"/>
          <w:szCs w:val="28"/>
          <w:lang w:bidi="en-US"/>
        </w:rPr>
      </w:pPr>
    </w:p>
    <w:p w14:paraId="3C7B7B96">
      <w:pPr>
        <w:spacing w:after="0" w:line="360" w:lineRule="auto"/>
        <w:contextualSpacing/>
        <w:rPr>
          <w:rFonts w:ascii="Times New Roman" w:hAnsi="Times New Roman" w:cs="Times New Roman"/>
          <w:sz w:val="28"/>
          <w:szCs w:val="28"/>
          <w:lang w:bidi="en-US"/>
        </w:rPr>
      </w:pPr>
    </w:p>
    <w:p w14:paraId="68410128">
      <w:pPr>
        <w:spacing w:after="0" w:line="360" w:lineRule="auto"/>
        <w:contextualSpacing/>
        <w:rPr>
          <w:rFonts w:ascii="Times New Roman" w:hAnsi="Times New Roman" w:cs="Times New Roman"/>
          <w:sz w:val="28"/>
          <w:szCs w:val="28"/>
          <w:lang w:bidi="en-US"/>
        </w:rPr>
      </w:pPr>
    </w:p>
    <w:p w14:paraId="20D6494E">
      <w:pPr>
        <w:spacing w:after="0" w:line="360" w:lineRule="auto"/>
        <w:contextualSpacing/>
        <w:rPr>
          <w:rFonts w:ascii="Times New Roman" w:hAnsi="Times New Roman" w:cs="Times New Roman"/>
          <w:sz w:val="28"/>
          <w:szCs w:val="28"/>
          <w:lang w:bidi="en-US"/>
        </w:rPr>
      </w:pPr>
    </w:p>
    <w:p w14:paraId="57C6ECC8">
      <w:pPr>
        <w:spacing w:after="0" w:line="360" w:lineRule="auto"/>
        <w:contextualSpacing/>
        <w:rPr>
          <w:rFonts w:ascii="Times New Roman" w:hAnsi="Times New Roman" w:cs="Times New Roman"/>
          <w:sz w:val="28"/>
          <w:szCs w:val="28"/>
          <w:lang w:bidi="en-US"/>
        </w:rPr>
      </w:pPr>
    </w:p>
    <w:p w14:paraId="05769E62">
      <w:pPr>
        <w:spacing w:after="0" w:line="360" w:lineRule="auto"/>
        <w:contextualSpacing/>
        <w:rPr>
          <w:rFonts w:ascii="Times New Roman" w:hAnsi="Times New Roman" w:cs="Times New Roman"/>
          <w:sz w:val="28"/>
          <w:szCs w:val="28"/>
          <w:lang w:bidi="en-US"/>
        </w:rPr>
      </w:pPr>
    </w:p>
    <w:p w14:paraId="32A6D465">
      <w:pPr>
        <w:spacing w:after="0" w:line="360" w:lineRule="auto"/>
        <w:contextualSpacing/>
        <w:rPr>
          <w:rFonts w:ascii="Times New Roman" w:hAnsi="Times New Roman" w:cs="Times New Roman"/>
          <w:sz w:val="28"/>
          <w:szCs w:val="28"/>
          <w:lang w:bidi="en-US"/>
        </w:rPr>
      </w:pPr>
    </w:p>
    <w:p w14:paraId="3E06179C">
      <w:pPr>
        <w:spacing w:after="0" w:line="360" w:lineRule="auto"/>
        <w:contextualSpacing/>
        <w:rPr>
          <w:rFonts w:ascii="Times New Roman" w:hAnsi="Times New Roman" w:cs="Times New Roman"/>
          <w:sz w:val="28"/>
          <w:szCs w:val="28"/>
          <w:lang w:bidi="en-US"/>
        </w:rPr>
      </w:pPr>
    </w:p>
    <w:p w14:paraId="54B754D4">
      <w:pPr>
        <w:spacing w:after="0" w:line="360" w:lineRule="auto"/>
        <w:contextualSpacing/>
        <w:jc w:val="center"/>
        <w:rPr>
          <w:rFonts w:ascii="Times New Roman" w:hAnsi="Times New Roman" w:cs="Times New Roman"/>
          <w:sz w:val="28"/>
          <w:szCs w:val="28"/>
          <w:lang w:bidi="en-US"/>
        </w:rPr>
        <w:sectPr>
          <w:footerReference r:id="rId5" w:type="default"/>
          <w:pgSz w:w="11906" w:h="16838"/>
          <w:pgMar w:top="1134" w:right="850" w:bottom="1134" w:left="1701" w:header="0" w:footer="567" w:gutter="0"/>
          <w:pgNumType w:start="1"/>
          <w:cols w:space="708" w:num="1"/>
          <w:titlePg/>
          <w:docGrid w:linePitch="360" w:charSpace="0"/>
        </w:sectPr>
      </w:pPr>
      <w:bookmarkStart w:id="20" w:name="_GoBack"/>
      <w:bookmarkEnd w:id="20"/>
      <w:r>
        <w:rPr>
          <w:rFonts w:ascii="Times New Roman" w:hAnsi="Times New Roman" w:cs="Times New Roman"/>
          <w:sz w:val="28"/>
          <w:szCs w:val="28"/>
          <w:lang w:bidi="en-US"/>
        </w:rPr>
        <w:t>2026 г</w:t>
      </w:r>
    </w:p>
    <w:p w14:paraId="7DEAD76E">
      <w:pPr>
        <w:pStyle w:val="81"/>
        <w:shd w:val="clear" w:color="auto" w:fill="auto"/>
        <w:spacing w:line="360" w:lineRule="auto"/>
        <w:ind w:firstLine="709"/>
        <w:contextualSpacing/>
        <w:jc w:val="both"/>
        <w:rPr>
          <w:rFonts w:ascii="Times New Roman" w:hAnsi="Times New Roman" w:cs="Times New Roman"/>
          <w:sz w:val="28"/>
          <w:szCs w:val="28"/>
          <w:lang w:bidi="en-US"/>
        </w:rPr>
      </w:pPr>
      <w:r>
        <w:rPr>
          <w:rFonts w:ascii="Times New Roman" w:hAnsi="Times New Roman" w:cs="Times New Roman"/>
          <w:sz w:val="28"/>
          <w:szCs w:val="28"/>
          <w:lang w:bidi="en-US"/>
        </w:rPr>
        <w:t>Конкурсное задание разработано экспертным сообществом и утверждено Менеджером компетенции, в котором установлены нижеследующие правила и необходимые требования владения профессиональными навыками для участия в соревнованиях по профессиональному мастерству.</w:t>
      </w:r>
    </w:p>
    <w:p w14:paraId="3557A57A">
      <w:pPr>
        <w:pStyle w:val="81"/>
        <w:shd w:val="clear" w:color="auto" w:fill="auto"/>
        <w:spacing w:line="360" w:lineRule="auto"/>
        <w:ind w:firstLine="0"/>
        <w:contextualSpacing/>
        <w:rPr>
          <w:rFonts w:ascii="Times New Roman" w:hAnsi="Times New Roman" w:eastAsia="Times New Roman" w:cs="Times New Roman"/>
          <w:szCs w:val="24"/>
        </w:rPr>
      </w:pPr>
    </w:p>
    <w:p w14:paraId="7E73FF60">
      <w:pPr>
        <w:pStyle w:val="48"/>
        <w:numPr>
          <w:ilvl w:val="0"/>
          <w:numId w:val="0"/>
        </w:numPr>
        <w:contextualSpacing/>
        <w:jc w:val="center"/>
        <w:rPr>
          <w:rFonts w:ascii="Times New Roman" w:hAnsi="Times New Roman"/>
          <w:b/>
          <w:sz w:val="28"/>
          <w:szCs w:val="28"/>
          <w:lang w:val="ru-RU"/>
        </w:rPr>
      </w:pPr>
      <w:r>
        <w:rPr>
          <w:rFonts w:ascii="Times New Roman" w:hAnsi="Times New Roman"/>
          <w:b/>
          <w:sz w:val="28"/>
          <w:szCs w:val="28"/>
          <w:lang w:val="ru-RU"/>
        </w:rPr>
        <w:t>Конкурсное задание включает в себя следующие разделы:</w:t>
      </w:r>
    </w:p>
    <w:p w14:paraId="2707AC7A">
      <w:pPr>
        <w:pStyle w:val="48"/>
        <w:numPr>
          <w:ilvl w:val="0"/>
          <w:numId w:val="0"/>
        </w:numPr>
        <w:contextualSpacing/>
        <w:rPr>
          <w:rFonts w:ascii="Times New Roman" w:hAnsi="Times New Roman"/>
          <w:bCs/>
          <w:sz w:val="28"/>
          <w:szCs w:val="28"/>
          <w:lang w:val="ru-RU"/>
        </w:rPr>
      </w:pPr>
    </w:p>
    <w:p w14:paraId="66E6C3BE">
      <w:pPr>
        <w:pStyle w:val="48"/>
        <w:numPr>
          <w:ilvl w:val="0"/>
          <w:numId w:val="0"/>
        </w:numPr>
        <w:contextualSpacing/>
        <w:rPr>
          <w:rFonts w:ascii="Times New Roman" w:hAnsi="Times New Roman"/>
          <w:bCs/>
          <w:sz w:val="28"/>
          <w:szCs w:val="28"/>
          <w:lang w:val="ru-RU"/>
        </w:rPr>
      </w:pPr>
    </w:p>
    <w:p w14:paraId="467F1B89">
      <w:pPr>
        <w:pStyle w:val="48"/>
        <w:numPr>
          <w:ilvl w:val="0"/>
          <w:numId w:val="0"/>
        </w:numPr>
        <w:contextualSpacing/>
        <w:rPr>
          <w:rFonts w:ascii="Times New Roman" w:hAnsi="Times New Roman"/>
          <w:bCs/>
          <w:sz w:val="28"/>
          <w:szCs w:val="28"/>
          <w:lang w:val="ru-RU"/>
        </w:rPr>
      </w:pPr>
    </w:p>
    <w:p w14:paraId="34821E52">
      <w:pPr>
        <w:pStyle w:val="48"/>
        <w:numPr>
          <w:ilvl w:val="0"/>
          <w:numId w:val="0"/>
        </w:numPr>
        <w:contextualSpacing/>
        <w:rPr>
          <w:rFonts w:ascii="Times New Roman" w:hAnsi="Times New Roman"/>
          <w:bCs/>
          <w:sz w:val="28"/>
          <w:szCs w:val="28"/>
          <w:lang w:val="ru-RU"/>
        </w:rPr>
      </w:pPr>
    </w:p>
    <w:p w14:paraId="11AC9696">
      <w:pPr>
        <w:pStyle w:val="48"/>
        <w:numPr>
          <w:ilvl w:val="0"/>
          <w:numId w:val="0"/>
        </w:numPr>
        <w:contextualSpacing/>
        <w:rPr>
          <w:rFonts w:ascii="Times New Roman" w:hAnsi="Times New Roman"/>
          <w:bCs/>
          <w:sz w:val="28"/>
          <w:szCs w:val="28"/>
          <w:lang w:val="ru-RU"/>
        </w:rPr>
        <w:sectPr>
          <w:pgSz w:w="11906" w:h="16838"/>
          <w:pgMar w:top="1134" w:right="850" w:bottom="1134" w:left="1701" w:header="0" w:footer="567" w:gutter="0"/>
          <w:pgNumType w:start="1"/>
          <w:cols w:space="708" w:num="1"/>
          <w:titlePg/>
          <w:docGrid w:linePitch="360" w:charSpace="0"/>
        </w:sectPr>
      </w:pPr>
    </w:p>
    <w:p w14:paraId="578B1647">
      <w:pPr>
        <w:pStyle w:val="48"/>
        <w:numPr>
          <w:ilvl w:val="0"/>
          <w:numId w:val="0"/>
        </w:numPr>
        <w:contextualSpacing/>
        <w:jc w:val="center"/>
        <w:rPr>
          <w:rFonts w:ascii="Times New Roman" w:hAnsi="Times New Roman"/>
          <w:b/>
          <w:bCs/>
          <w:sz w:val="28"/>
          <w:szCs w:val="28"/>
          <w:lang w:val="ru-RU" w:eastAsia="ru-RU"/>
        </w:rPr>
      </w:pPr>
      <w:r>
        <w:rPr>
          <w:rFonts w:ascii="Times New Roman" w:hAnsi="Times New Roman"/>
          <w:b/>
          <w:bCs/>
          <w:sz w:val="28"/>
          <w:szCs w:val="28"/>
          <w:lang w:val="ru-RU" w:eastAsia="ru-RU"/>
        </w:rPr>
        <w:t>ИСПОЛЬЗУЕМЫЕ СОКРАЩЕНИЯ</w:t>
      </w:r>
    </w:p>
    <w:p w14:paraId="0DE27843">
      <w:pPr>
        <w:pStyle w:val="48"/>
        <w:numPr>
          <w:ilvl w:val="0"/>
          <w:numId w:val="5"/>
        </w:numPr>
        <w:tabs>
          <w:tab w:val="left" w:pos="1134"/>
        </w:tabs>
        <w:ind w:left="0" w:firstLine="709"/>
        <w:contextualSpacing/>
        <w:jc w:val="both"/>
        <w:rPr>
          <w:rFonts w:ascii="Times New Roman" w:hAnsi="Times New Roman" w:eastAsia="Segoe UI"/>
          <w:sz w:val="28"/>
          <w:szCs w:val="28"/>
          <w:lang w:val="ru-RU" w:bidi="en-US"/>
        </w:rPr>
      </w:pPr>
      <w:r>
        <w:rPr>
          <w:rFonts w:ascii="Times New Roman" w:hAnsi="Times New Roman" w:eastAsia="Segoe UI"/>
          <w:sz w:val="28"/>
          <w:szCs w:val="28"/>
          <w:lang w:val="ru-RU" w:bidi="en-US"/>
        </w:rPr>
        <w:t>ФГОС – Федеральный государственный образовательный стандарт</w:t>
      </w:r>
    </w:p>
    <w:p w14:paraId="442C6D58">
      <w:pPr>
        <w:pStyle w:val="48"/>
        <w:numPr>
          <w:ilvl w:val="0"/>
          <w:numId w:val="5"/>
        </w:numPr>
        <w:tabs>
          <w:tab w:val="left" w:pos="1134"/>
        </w:tabs>
        <w:ind w:left="0" w:firstLine="709"/>
        <w:contextualSpacing/>
        <w:jc w:val="both"/>
        <w:rPr>
          <w:rFonts w:ascii="Times New Roman" w:hAnsi="Times New Roman" w:eastAsia="Segoe UI"/>
          <w:sz w:val="28"/>
          <w:szCs w:val="28"/>
          <w:lang w:val="ru-RU" w:bidi="en-US"/>
        </w:rPr>
      </w:pPr>
      <w:r>
        <w:rPr>
          <w:rFonts w:ascii="Times New Roman" w:hAnsi="Times New Roman" w:eastAsia="Segoe UI"/>
          <w:sz w:val="28"/>
          <w:szCs w:val="28"/>
          <w:lang w:val="ru-RU" w:bidi="en-US"/>
        </w:rPr>
        <w:t>ПС – Профессиональный стандарт</w:t>
      </w:r>
    </w:p>
    <w:p w14:paraId="776B9BFC">
      <w:pPr>
        <w:pStyle w:val="48"/>
        <w:numPr>
          <w:ilvl w:val="0"/>
          <w:numId w:val="5"/>
        </w:numPr>
        <w:tabs>
          <w:tab w:val="left" w:pos="1134"/>
        </w:tabs>
        <w:ind w:left="0" w:firstLine="709"/>
        <w:contextualSpacing/>
        <w:jc w:val="both"/>
        <w:rPr>
          <w:rFonts w:ascii="Times New Roman" w:hAnsi="Times New Roman" w:eastAsia="Segoe UI"/>
          <w:sz w:val="28"/>
          <w:szCs w:val="28"/>
          <w:lang w:val="ru-RU" w:bidi="en-US"/>
        </w:rPr>
      </w:pPr>
      <w:r>
        <w:rPr>
          <w:rFonts w:ascii="Times New Roman" w:hAnsi="Times New Roman" w:eastAsia="Segoe UI"/>
          <w:sz w:val="28"/>
          <w:szCs w:val="28"/>
          <w:lang w:val="ru-RU" w:bidi="en-US"/>
        </w:rPr>
        <w:t>КЗ – Конкурсное задание</w:t>
      </w:r>
    </w:p>
    <w:p w14:paraId="764C1CA3">
      <w:pPr>
        <w:pStyle w:val="48"/>
        <w:numPr>
          <w:ilvl w:val="0"/>
          <w:numId w:val="5"/>
        </w:numPr>
        <w:tabs>
          <w:tab w:val="left" w:pos="1134"/>
        </w:tabs>
        <w:ind w:left="0" w:firstLine="709"/>
        <w:contextualSpacing/>
        <w:jc w:val="both"/>
        <w:rPr>
          <w:rFonts w:ascii="Times New Roman" w:hAnsi="Times New Roman" w:eastAsia="Segoe UI"/>
          <w:sz w:val="28"/>
          <w:szCs w:val="28"/>
          <w:lang w:val="ru-RU" w:bidi="en-US"/>
        </w:rPr>
      </w:pPr>
      <w:r>
        <w:rPr>
          <w:rFonts w:ascii="Times New Roman" w:hAnsi="Times New Roman" w:eastAsia="Segoe UI"/>
          <w:sz w:val="28"/>
          <w:szCs w:val="28"/>
          <w:lang w:val="ru-RU" w:bidi="en-US"/>
        </w:rPr>
        <w:t>ИЛ – Инфраструктурный лист</w:t>
      </w:r>
    </w:p>
    <w:p w14:paraId="60F3906D">
      <w:pPr>
        <w:pStyle w:val="48"/>
        <w:numPr>
          <w:ilvl w:val="0"/>
          <w:numId w:val="5"/>
        </w:numPr>
        <w:tabs>
          <w:tab w:val="left" w:pos="1134"/>
        </w:tabs>
        <w:ind w:left="0" w:firstLine="709"/>
        <w:contextualSpacing/>
        <w:jc w:val="both"/>
        <w:rPr>
          <w:rFonts w:ascii="Times New Roman" w:hAnsi="Times New Roman" w:eastAsia="Segoe UI"/>
          <w:sz w:val="28"/>
          <w:szCs w:val="28"/>
          <w:lang w:val="ru-RU" w:bidi="en-US"/>
        </w:rPr>
      </w:pPr>
      <w:r>
        <w:rPr>
          <w:rFonts w:ascii="Times New Roman" w:hAnsi="Times New Roman" w:eastAsia="Segoe UI"/>
          <w:sz w:val="28"/>
          <w:szCs w:val="28"/>
          <w:lang w:val="ru-RU" w:bidi="en-US"/>
        </w:rPr>
        <w:t>С/х – сельское хозяйство</w:t>
      </w:r>
    </w:p>
    <w:p w14:paraId="7AF87F22">
      <w:pPr>
        <w:pStyle w:val="48"/>
        <w:numPr>
          <w:ilvl w:val="0"/>
          <w:numId w:val="5"/>
        </w:numPr>
        <w:tabs>
          <w:tab w:val="left" w:pos="1134"/>
        </w:tabs>
        <w:ind w:left="0" w:firstLine="709"/>
        <w:contextualSpacing/>
        <w:jc w:val="both"/>
        <w:rPr>
          <w:rFonts w:ascii="Times New Roman" w:hAnsi="Times New Roman" w:eastAsia="Segoe UI"/>
          <w:sz w:val="28"/>
          <w:szCs w:val="28"/>
          <w:lang w:val="ru-RU" w:bidi="en-US"/>
        </w:rPr>
      </w:pPr>
      <w:r>
        <w:rPr>
          <w:rFonts w:ascii="Times New Roman" w:hAnsi="Times New Roman" w:eastAsia="Segoe UI"/>
          <w:sz w:val="28"/>
          <w:szCs w:val="28"/>
          <w:lang w:val="ru-RU" w:bidi="en-US"/>
        </w:rPr>
        <w:t>КРС – крупный рогатый скот</w:t>
      </w:r>
    </w:p>
    <w:p w14:paraId="2A323DE1">
      <w:pPr>
        <w:pStyle w:val="48"/>
        <w:numPr>
          <w:ilvl w:val="0"/>
          <w:numId w:val="5"/>
        </w:numPr>
        <w:tabs>
          <w:tab w:val="left" w:pos="1134"/>
        </w:tabs>
        <w:ind w:left="0" w:firstLine="709"/>
        <w:contextualSpacing/>
        <w:jc w:val="both"/>
        <w:rPr>
          <w:rFonts w:ascii="Times New Roman" w:hAnsi="Times New Roman" w:eastAsia="Segoe UI"/>
          <w:sz w:val="28"/>
          <w:szCs w:val="28"/>
          <w:lang w:val="ru-RU" w:bidi="en-US"/>
        </w:rPr>
      </w:pPr>
      <w:r>
        <w:rPr>
          <w:rFonts w:ascii="Times New Roman" w:hAnsi="Times New Roman" w:eastAsia="Segoe UI"/>
          <w:sz w:val="28"/>
          <w:szCs w:val="28"/>
          <w:lang w:val="ru-RU" w:bidi="en-US"/>
        </w:rPr>
        <w:t>МРС – мелкий рогатый скот</w:t>
      </w:r>
    </w:p>
    <w:p w14:paraId="647CA466">
      <w:pPr>
        <w:pStyle w:val="48"/>
        <w:numPr>
          <w:ilvl w:val="0"/>
          <w:numId w:val="5"/>
        </w:numPr>
        <w:tabs>
          <w:tab w:val="left" w:pos="1134"/>
        </w:tabs>
        <w:ind w:left="0" w:firstLine="709"/>
        <w:contextualSpacing/>
        <w:jc w:val="both"/>
        <w:rPr>
          <w:rFonts w:ascii="Times New Roman" w:hAnsi="Times New Roman" w:eastAsia="Segoe UI"/>
          <w:sz w:val="28"/>
          <w:szCs w:val="28"/>
          <w:lang w:val="ru-RU" w:bidi="en-US"/>
        </w:rPr>
      </w:pPr>
      <w:r>
        <w:rPr>
          <w:rFonts w:ascii="Times New Roman" w:hAnsi="Times New Roman" w:eastAsia="Segoe UI"/>
          <w:sz w:val="28"/>
          <w:szCs w:val="28"/>
          <w:lang w:val="ru-RU" w:bidi="en-US"/>
        </w:rPr>
        <w:t>ИФА – иммунноферментный анализ</w:t>
      </w:r>
    </w:p>
    <w:p w14:paraId="1CBBB7B8">
      <w:pPr>
        <w:pStyle w:val="48"/>
        <w:numPr>
          <w:ilvl w:val="0"/>
          <w:numId w:val="5"/>
        </w:numPr>
        <w:tabs>
          <w:tab w:val="left" w:pos="1134"/>
        </w:tabs>
        <w:ind w:left="0" w:firstLine="709"/>
        <w:contextualSpacing/>
        <w:jc w:val="both"/>
        <w:rPr>
          <w:rFonts w:ascii="Times New Roman" w:hAnsi="Times New Roman" w:eastAsia="Segoe UI"/>
          <w:sz w:val="28"/>
          <w:szCs w:val="28"/>
          <w:lang w:val="ru-RU" w:bidi="en-US"/>
        </w:rPr>
      </w:pPr>
      <w:r>
        <w:rPr>
          <w:rFonts w:ascii="Times New Roman" w:hAnsi="Times New Roman" w:eastAsia="Segoe UI"/>
          <w:sz w:val="28"/>
          <w:szCs w:val="28"/>
          <w:lang w:val="ru-RU" w:bidi="en-US"/>
        </w:rPr>
        <w:t>РИД – реакция иммунной диффузии</w:t>
      </w:r>
    </w:p>
    <w:p w14:paraId="6883DF70">
      <w:pPr>
        <w:pStyle w:val="48"/>
        <w:numPr>
          <w:ilvl w:val="0"/>
          <w:numId w:val="5"/>
        </w:numPr>
        <w:tabs>
          <w:tab w:val="left" w:pos="1134"/>
        </w:tabs>
        <w:ind w:left="0" w:firstLine="709"/>
        <w:contextualSpacing/>
        <w:jc w:val="both"/>
        <w:rPr>
          <w:rFonts w:ascii="Times New Roman" w:hAnsi="Times New Roman" w:eastAsia="Segoe UI"/>
          <w:sz w:val="28"/>
          <w:szCs w:val="28"/>
          <w:lang w:val="ru-RU" w:bidi="en-US"/>
        </w:rPr>
      </w:pPr>
      <w:r>
        <w:rPr>
          <w:rFonts w:ascii="Times New Roman" w:hAnsi="Times New Roman" w:eastAsia="Segoe UI"/>
          <w:sz w:val="28"/>
          <w:szCs w:val="28"/>
          <w:lang w:val="ru-RU" w:bidi="en-US"/>
        </w:rPr>
        <w:t>РА – реакция агглютинации</w:t>
      </w:r>
    </w:p>
    <w:p w14:paraId="261FC479">
      <w:pPr>
        <w:pStyle w:val="48"/>
        <w:numPr>
          <w:ilvl w:val="0"/>
          <w:numId w:val="5"/>
        </w:numPr>
        <w:tabs>
          <w:tab w:val="left" w:pos="1134"/>
        </w:tabs>
        <w:ind w:left="0" w:firstLine="709"/>
        <w:contextualSpacing/>
        <w:jc w:val="both"/>
        <w:rPr>
          <w:rFonts w:ascii="Times New Roman" w:hAnsi="Times New Roman" w:eastAsia="Segoe UI"/>
          <w:sz w:val="28"/>
          <w:szCs w:val="28"/>
          <w:lang w:val="ru-RU" w:bidi="en-US"/>
        </w:rPr>
      </w:pPr>
      <w:r>
        <w:rPr>
          <w:rFonts w:ascii="Times New Roman" w:hAnsi="Times New Roman" w:eastAsia="Segoe UI"/>
          <w:sz w:val="28"/>
          <w:szCs w:val="28"/>
          <w:lang w:val="ru-RU" w:bidi="en-US"/>
        </w:rPr>
        <w:t>УЗИ – ультразвуковое исследование</w:t>
      </w:r>
    </w:p>
    <w:p w14:paraId="2BC1284E">
      <w:pPr>
        <w:pStyle w:val="48"/>
        <w:numPr>
          <w:ilvl w:val="0"/>
          <w:numId w:val="5"/>
        </w:numPr>
        <w:tabs>
          <w:tab w:val="left" w:pos="1134"/>
        </w:tabs>
        <w:ind w:left="0" w:firstLine="709"/>
        <w:contextualSpacing/>
        <w:jc w:val="both"/>
        <w:rPr>
          <w:rFonts w:ascii="Times New Roman" w:hAnsi="Times New Roman" w:eastAsia="Segoe UI"/>
          <w:sz w:val="28"/>
          <w:szCs w:val="28"/>
          <w:lang w:val="ru-RU" w:bidi="en-US"/>
        </w:rPr>
      </w:pPr>
      <w:r>
        <w:rPr>
          <w:rFonts w:ascii="Times New Roman" w:hAnsi="Times New Roman" w:eastAsia="Segoe UI"/>
          <w:sz w:val="28"/>
          <w:szCs w:val="28"/>
          <w:lang w:val="ru-RU" w:bidi="en-US"/>
        </w:rPr>
        <w:t>ТПД – температура, пульс, дыхание</w:t>
      </w:r>
    </w:p>
    <w:p w14:paraId="627F52FA">
      <w:pPr>
        <w:pStyle w:val="48"/>
        <w:numPr>
          <w:ilvl w:val="0"/>
          <w:numId w:val="0"/>
        </w:numPr>
        <w:ind w:hanging="360"/>
        <w:contextualSpacing/>
        <w:jc w:val="both"/>
        <w:rPr>
          <w:rFonts w:ascii="Times New Roman" w:hAnsi="Times New Roman"/>
          <w:bCs/>
          <w:sz w:val="28"/>
          <w:szCs w:val="28"/>
          <w:lang w:val="ru-RU" w:eastAsia="ru-RU"/>
        </w:rPr>
      </w:pPr>
    </w:p>
    <w:p w14:paraId="34E5495C">
      <w:pPr>
        <w:pStyle w:val="48"/>
        <w:numPr>
          <w:ilvl w:val="0"/>
          <w:numId w:val="0"/>
        </w:numPr>
        <w:ind w:hanging="360"/>
        <w:contextualSpacing/>
        <w:jc w:val="both"/>
        <w:rPr>
          <w:rFonts w:ascii="Times New Roman" w:hAnsi="Times New Roman"/>
          <w:bCs/>
          <w:sz w:val="28"/>
          <w:szCs w:val="28"/>
          <w:lang w:val="ru-RU" w:eastAsia="ru-RU"/>
        </w:rPr>
        <w:sectPr>
          <w:pgSz w:w="11906" w:h="16838"/>
          <w:pgMar w:top="1134" w:right="850" w:bottom="1134" w:left="1701" w:header="0" w:footer="567" w:gutter="0"/>
          <w:pgNumType w:start="1"/>
          <w:cols w:space="708" w:num="1"/>
          <w:titlePg/>
          <w:docGrid w:linePitch="360" w:charSpace="0"/>
        </w:sectPr>
      </w:pPr>
    </w:p>
    <w:p w14:paraId="7BF34757">
      <w:pPr>
        <w:pStyle w:val="2"/>
      </w:pPr>
      <w:bookmarkStart w:id="0" w:name="_Toc205806203"/>
      <w:r>
        <w:t>1.ОСНОВНЫЕ ТРЕБОВАНИЯ КОМПЕТЕНЦИИ</w:t>
      </w:r>
      <w:bookmarkEnd w:id="0"/>
    </w:p>
    <w:p w14:paraId="3F04E238">
      <w:pPr>
        <w:pStyle w:val="3"/>
      </w:pPr>
      <w:bookmarkStart w:id="1" w:name="_Toc205806204"/>
      <w:r>
        <w:t>1.1. Общие сведения о требованиях компетенции</w:t>
      </w:r>
      <w:bookmarkEnd w:id="1"/>
    </w:p>
    <w:p w14:paraId="396763DF">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Требования компетенции (ТК) «Ветеринария»</w:t>
      </w:r>
      <w:bookmarkStart w:id="2" w:name="_Hlk123050441"/>
      <w:r>
        <w:rPr>
          <w:rFonts w:ascii="Times New Roman" w:hAnsi="Times New Roman" w:cs="Times New Roman"/>
          <w:sz w:val="28"/>
          <w:szCs w:val="28"/>
        </w:rPr>
        <w:t xml:space="preserve"> определяют знания, умения, навыки и трудовые функции</w:t>
      </w:r>
      <w:bookmarkEnd w:id="2"/>
      <w:r>
        <w:rPr>
          <w:rFonts w:ascii="Times New Roman" w:hAnsi="Times New Roman" w:cs="Times New Roman"/>
          <w:sz w:val="28"/>
          <w:szCs w:val="28"/>
        </w:rPr>
        <w:t>, которые лежат в основе наиболее актуальных требований работодателей отрасли.</w:t>
      </w:r>
    </w:p>
    <w:p w14:paraId="4E6F409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Целью соревнований по компетенции является демонстрация лучших практик и высокого уровня выполнения работы по соответствующей рабочей специальности.</w:t>
      </w:r>
    </w:p>
    <w:p w14:paraId="1D0D03B9">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Требования компетенции являются руководством для подготовки конкурентоспособных, высококвалифицированных специалистов / рабочих и участия их в конкурсах профессионального мастерства.</w:t>
      </w:r>
    </w:p>
    <w:p w14:paraId="17548C27">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соревнованиях по компетенции проверка знаний, умений, навыков и трудовых функций осуществляется посредством оценки выполнения практической работы. </w:t>
      </w:r>
    </w:p>
    <w:p w14:paraId="219173A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Требования компетенции разделены на четкие разделы с номерами и заголовками, каждому разделу назначен процент относительной важности, сумма которых составляет 100.</w:t>
      </w:r>
    </w:p>
    <w:p w14:paraId="54481107">
      <w:pPr>
        <w:spacing w:after="0" w:line="360" w:lineRule="auto"/>
        <w:contextualSpacing/>
        <w:jc w:val="both"/>
        <w:rPr>
          <w:rFonts w:ascii="Times New Roman" w:hAnsi="Times New Roman" w:cs="Times New Roman"/>
          <w:sz w:val="28"/>
          <w:szCs w:val="28"/>
        </w:rPr>
      </w:pPr>
    </w:p>
    <w:p w14:paraId="03A0ECEF">
      <w:pPr>
        <w:pStyle w:val="3"/>
        <w:rPr>
          <w:lang w:val="ru-RU"/>
        </w:rPr>
      </w:pPr>
      <w:bookmarkStart w:id="3" w:name="_Toc78885652"/>
      <w:bookmarkStart w:id="4" w:name="_Toc205806205"/>
      <w:r>
        <w:rPr>
          <w:lang w:val="ru-RU"/>
        </w:rPr>
        <w:t>1.</w:t>
      </w:r>
      <w:bookmarkEnd w:id="3"/>
      <w:r>
        <w:rPr>
          <w:lang w:val="ru-RU"/>
        </w:rPr>
        <w:t>2. Перечень профессиональных задач специалиста</w:t>
      </w:r>
      <w:bookmarkEnd w:id="4"/>
      <w:r>
        <w:rPr>
          <w:lang w:val="ru-RU"/>
        </w:rPr>
        <w:t xml:space="preserve"> </w:t>
      </w:r>
      <w:bookmarkStart w:id="5" w:name="_Toc205806206"/>
      <w:r>
        <w:rPr>
          <w:lang w:val="ru-RU"/>
        </w:rPr>
        <w:t>по компетенции «Ветеринария»</w:t>
      </w:r>
      <w:bookmarkEnd w:id="5"/>
    </w:p>
    <w:p w14:paraId="4FAE4A44">
      <w:pPr>
        <w:spacing w:after="0" w:line="360" w:lineRule="auto"/>
        <w:ind w:firstLine="709"/>
        <w:contextualSpacing/>
        <w:jc w:val="both"/>
        <w:rPr>
          <w:rFonts w:ascii="Times New Roman" w:hAnsi="Times New Roman" w:cs="Times New Roman"/>
          <w:iCs/>
          <w:sz w:val="20"/>
          <w:szCs w:val="20"/>
        </w:rPr>
      </w:pPr>
      <w:r>
        <w:rPr>
          <w:rFonts w:ascii="Times New Roman" w:hAnsi="Times New Roman" w:cs="Times New Roman"/>
          <w:iCs/>
          <w:sz w:val="20"/>
          <w:szCs w:val="20"/>
        </w:rPr>
        <w:t>Перечень видов профессиональной деятельности, умений, знаний и профессиональных трудовых функций специалиста (</w:t>
      </w:r>
      <w:r>
        <w:rPr>
          <w:rFonts w:ascii="Times New Roman" w:hAnsi="Times New Roman" w:cs="Times New Roman"/>
          <w:i/>
          <w:iCs/>
          <w:sz w:val="20"/>
          <w:szCs w:val="20"/>
        </w:rPr>
        <w:t>из ФГОС/ПС/ЕТКС</w:t>
      </w:r>
      <w:r>
        <w:rPr>
          <w:rFonts w:ascii="Times New Roman" w:hAnsi="Times New Roman" w:cs="Times New Roman"/>
          <w:iCs/>
          <w:sz w:val="20"/>
          <w:szCs w:val="20"/>
        </w:rPr>
        <w:t>) базируется на требованиях современного рынка труда к данному специалисту.</w:t>
      </w:r>
    </w:p>
    <w:p w14:paraId="6C63EA71">
      <w:pPr>
        <w:spacing w:after="0" w:line="360" w:lineRule="auto"/>
        <w:contextualSpacing/>
        <w:jc w:val="right"/>
        <w:rPr>
          <w:rFonts w:ascii="Times New Roman" w:hAnsi="Times New Roman" w:cs="Times New Roman"/>
          <w:iCs/>
          <w:sz w:val="28"/>
          <w:szCs w:val="28"/>
        </w:rPr>
      </w:pPr>
      <w:r>
        <w:rPr>
          <w:rFonts w:ascii="Times New Roman" w:hAnsi="Times New Roman" w:cs="Times New Roman"/>
          <w:iCs/>
          <w:sz w:val="28"/>
          <w:szCs w:val="28"/>
        </w:rPr>
        <w:t>Таблица 1</w:t>
      </w:r>
    </w:p>
    <w:p w14:paraId="5025E5CA">
      <w:pPr>
        <w:spacing w:after="0" w:line="360" w:lineRule="auto"/>
        <w:contextualSpacing/>
        <w:jc w:val="center"/>
        <w:rPr>
          <w:rFonts w:ascii="Times New Roman" w:hAnsi="Times New Roman"/>
          <w:b/>
          <w:bCs/>
          <w:color w:val="000000"/>
          <w:sz w:val="28"/>
          <w:szCs w:val="28"/>
        </w:rPr>
      </w:pPr>
      <w:r>
        <w:rPr>
          <w:rFonts w:ascii="Times New Roman" w:hAnsi="Times New Roman"/>
          <w:b/>
          <w:bCs/>
          <w:color w:val="000000"/>
          <w:sz w:val="28"/>
          <w:szCs w:val="28"/>
        </w:rPr>
        <w:t>Перечень профессиональных задач специалиста</w:t>
      </w:r>
    </w:p>
    <w:tbl>
      <w:tblPr>
        <w:tblStyle w:val="1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32"/>
        <w:gridCol w:w="7557"/>
        <w:gridCol w:w="1382"/>
      </w:tblGrid>
      <w:tr w14:paraId="44775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330" w:type="pct"/>
            <w:shd w:val="clear" w:color="auto" w:fill="92D050"/>
            <w:vAlign w:val="center"/>
          </w:tcPr>
          <w:p w14:paraId="58ED5038">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п/п</w:t>
            </w:r>
          </w:p>
        </w:tc>
        <w:tc>
          <w:tcPr>
            <w:tcW w:w="3948" w:type="pct"/>
            <w:shd w:val="clear" w:color="auto" w:fill="92D050"/>
            <w:vAlign w:val="center"/>
          </w:tcPr>
          <w:p w14:paraId="232B6C62">
            <w:pPr>
              <w:spacing w:after="0" w:line="240" w:lineRule="auto"/>
              <w:contextualSpacing/>
              <w:jc w:val="center"/>
              <w:rPr>
                <w:rFonts w:ascii="Times New Roman" w:hAnsi="Times New Roman" w:cs="Times New Roman"/>
                <w:b/>
                <w:sz w:val="24"/>
                <w:szCs w:val="24"/>
                <w:highlight w:val="green"/>
              </w:rPr>
            </w:pPr>
            <w:r>
              <w:rPr>
                <w:rFonts w:ascii="Times New Roman" w:hAnsi="Times New Roman" w:cs="Times New Roman"/>
                <w:b/>
                <w:sz w:val="24"/>
                <w:szCs w:val="24"/>
              </w:rPr>
              <w:t>Раздел</w:t>
            </w:r>
          </w:p>
        </w:tc>
        <w:tc>
          <w:tcPr>
            <w:tcW w:w="722" w:type="pct"/>
            <w:shd w:val="clear" w:color="auto" w:fill="92D050"/>
            <w:vAlign w:val="center"/>
          </w:tcPr>
          <w:p w14:paraId="53E99EA0">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Важность в %</w:t>
            </w:r>
          </w:p>
        </w:tc>
      </w:tr>
      <w:tr w14:paraId="1EA959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0" w:type="pct"/>
            <w:vMerge w:val="restart"/>
            <w:shd w:val="clear" w:color="auto" w:fill="BEBEBE" w:themeFill="background1" w:themeFillShade="BF"/>
          </w:tcPr>
          <w:p w14:paraId="30F9BC3C">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1</w:t>
            </w:r>
          </w:p>
        </w:tc>
        <w:tc>
          <w:tcPr>
            <w:tcW w:w="3948" w:type="pct"/>
            <w:shd w:val="clear" w:color="auto" w:fill="auto"/>
            <w:vAlign w:val="center"/>
          </w:tcPr>
          <w:p w14:paraId="77B715C5">
            <w:pPr>
              <w:spacing w:after="0" w:line="240" w:lineRule="auto"/>
              <w:contextualSpacing/>
              <w:jc w:val="both"/>
              <w:rPr>
                <w:rFonts w:ascii="Times New Roman" w:hAnsi="Times New Roman" w:cs="Times New Roman"/>
                <w:b/>
                <w:szCs w:val="24"/>
              </w:rPr>
            </w:pPr>
            <w:r>
              <w:rPr>
                <w:rFonts w:ascii="Times New Roman" w:hAnsi="Times New Roman" w:cs="Times New Roman"/>
                <w:b/>
                <w:color w:val="22272F"/>
                <w:shd w:val="clear" w:color="auto" w:fill="FFFFFF"/>
              </w:rPr>
              <w:t>Организация работ по реализации ветеринарно-санитарных мероприятий</w:t>
            </w:r>
          </w:p>
        </w:tc>
        <w:tc>
          <w:tcPr>
            <w:tcW w:w="722" w:type="pct"/>
            <w:shd w:val="clear" w:color="auto" w:fill="auto"/>
            <w:vAlign w:val="center"/>
          </w:tcPr>
          <w:p w14:paraId="45CB2DD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16</w:t>
            </w:r>
          </w:p>
        </w:tc>
      </w:tr>
      <w:tr w14:paraId="6284B7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0" w:type="pct"/>
            <w:vMerge w:val="continue"/>
            <w:shd w:val="clear" w:color="auto" w:fill="BEBEBE" w:themeFill="background1" w:themeFillShade="BF"/>
          </w:tcPr>
          <w:p w14:paraId="61CE3024">
            <w:pPr>
              <w:spacing w:after="0" w:line="240" w:lineRule="auto"/>
              <w:contextualSpacing/>
              <w:jc w:val="center"/>
              <w:rPr>
                <w:rFonts w:ascii="Times New Roman" w:hAnsi="Times New Roman" w:cs="Times New Roman"/>
                <w:sz w:val="24"/>
                <w:szCs w:val="24"/>
              </w:rPr>
            </w:pPr>
          </w:p>
        </w:tc>
        <w:tc>
          <w:tcPr>
            <w:tcW w:w="3948" w:type="pct"/>
            <w:shd w:val="clear" w:color="auto" w:fill="auto"/>
            <w:vAlign w:val="center"/>
          </w:tcPr>
          <w:p w14:paraId="3E19C266">
            <w:p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-Специалист должен знать и понимать:</w:t>
            </w:r>
          </w:p>
          <w:p w14:paraId="7D439D6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Методы расчета потребности в средствах, материалах, оборудовании, рабочей силе для проведения дезинфекции, дезинвазии, дезинсекции и дератизации животноводческих объектов</w:t>
            </w:r>
          </w:p>
          <w:p w14:paraId="25FAEDF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Порядок оперативного контроля проведения дезинфекции, дезинвазии, дезинсекции, дератизации животноводческих объектов</w:t>
            </w:r>
          </w:p>
          <w:p w14:paraId="2687B2F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Методы и режимы стерилизации инструментов и материалов, используемых при проведении ветеринарно-санитарных мероприятий</w:t>
            </w:r>
          </w:p>
          <w:p w14:paraId="3EEA455D">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Правила сбора, утилизации, уничтожения биологических отходов и ветеринарных препаратов</w:t>
            </w:r>
          </w:p>
          <w:p w14:paraId="3C73D621">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Методика отбора проб продукции растительного и животного происхождения при проведении ветеринарно-санитарной экспертизы</w:t>
            </w:r>
          </w:p>
          <w:p w14:paraId="42EA858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Стандартные методы лабораторных исследований продукции животного и растительного происхождения при проведении ветеринарно-санитарной экспертизы</w:t>
            </w:r>
          </w:p>
          <w:p w14:paraId="3A12830F">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Порядок проведения денатурации с последующей утилизацией продукции, не прошедшей ветеринарно-санитарную экспертизу</w:t>
            </w:r>
          </w:p>
          <w:p w14:paraId="733AB48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Показатели эффективности ветеринарно-санитарных мероприятий на животноводческих объектах</w:t>
            </w:r>
          </w:p>
          <w:p w14:paraId="2E2DB12F">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Состав, функции и возможности использования информационных и телекоммуникационных технологий в профессиональной деятельности при организации работ по реализации ветеринарно-санитарных мероприятий</w:t>
            </w:r>
          </w:p>
          <w:p w14:paraId="29F32CD2">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Правила работы с программным обеспечением, в том числе специальным, необходимым для выполнения должностных обязанностей</w:t>
            </w:r>
          </w:p>
          <w:p w14:paraId="710B387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Требования охраны труда в части, регламентирующей выполнение трудовых обязанностей</w:t>
            </w:r>
          </w:p>
        </w:tc>
        <w:tc>
          <w:tcPr>
            <w:tcW w:w="722" w:type="pct"/>
            <w:vMerge w:val="restart"/>
            <w:shd w:val="clear" w:color="auto" w:fill="auto"/>
            <w:vAlign w:val="center"/>
          </w:tcPr>
          <w:p w14:paraId="56825F09">
            <w:pPr>
              <w:spacing w:after="0" w:line="240" w:lineRule="auto"/>
              <w:contextualSpacing/>
              <w:jc w:val="both"/>
              <w:rPr>
                <w:rFonts w:ascii="Times New Roman" w:hAnsi="Times New Roman" w:cs="Times New Roman"/>
                <w:sz w:val="24"/>
                <w:szCs w:val="24"/>
              </w:rPr>
            </w:pPr>
          </w:p>
        </w:tc>
      </w:tr>
      <w:tr w14:paraId="759495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0" w:type="pct"/>
            <w:vMerge w:val="continue"/>
            <w:shd w:val="clear" w:color="auto" w:fill="BEBEBE" w:themeFill="background1" w:themeFillShade="BF"/>
          </w:tcPr>
          <w:p w14:paraId="187EDF85">
            <w:pPr>
              <w:spacing w:after="0" w:line="240" w:lineRule="auto"/>
              <w:contextualSpacing/>
              <w:jc w:val="center"/>
              <w:rPr>
                <w:rFonts w:ascii="Times New Roman" w:hAnsi="Times New Roman" w:cs="Times New Roman"/>
                <w:sz w:val="24"/>
                <w:szCs w:val="24"/>
              </w:rPr>
            </w:pPr>
          </w:p>
        </w:tc>
        <w:tc>
          <w:tcPr>
            <w:tcW w:w="3948" w:type="pct"/>
            <w:shd w:val="clear" w:color="auto" w:fill="auto"/>
            <w:vAlign w:val="center"/>
          </w:tcPr>
          <w:p w14:paraId="5651A6E4">
            <w:p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-Специалист должен уметь:</w:t>
            </w:r>
          </w:p>
          <w:p w14:paraId="157C4DCD">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Определять потребность в средствах, материалах, оборудовании, рабочей силе для проведения дезинфекции, дезинвазии, дезинсекции и дератизации с учетом специфики объекта и объема работ</w:t>
            </w:r>
          </w:p>
          <w:p w14:paraId="5CC1643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Готовить рабочие растворы средств для проведения ветеринарно-санитарных мероприятий согласно инструкциям и наставлениям с соблюдением правил безопасности</w:t>
            </w:r>
          </w:p>
          <w:p w14:paraId="022DD13F">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Определять соответствие процессов сбора, утилизации, уничтожения биологических отходов, в том числе трупов животных, и ветеринарных препаратов требованиям нормативных правовых актов в области ветеринарно-санитарной безопасности</w:t>
            </w:r>
          </w:p>
          <w:p w14:paraId="32C113C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Подбирать средства и оборудование для проведения ветеринарно-санитарных мероприятий с учетом планов их проведения и анализа предложений, представленных на рынке</w:t>
            </w:r>
          </w:p>
          <w:p w14:paraId="341FEA52">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Готовить растворы для проведения лабораторных исследований, в том числе для проведения ветеринарно-санитарной экспертизы</w:t>
            </w:r>
          </w:p>
          <w:p w14:paraId="476D2B6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Пользоваться специальными лабораторным оборудованием и средствами измерений при проведении лабораторных исследований продукции животного и растительного происхождения в рамках ветеринарно-санитарной экспертизы</w:t>
            </w:r>
          </w:p>
          <w:p w14:paraId="4226B934">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Рассчитывать показатели эффективности ветеринарно-санитарных мероприятий, проводимых на животноводческих объектах</w:t>
            </w:r>
          </w:p>
          <w:p w14:paraId="629BCEDD">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Пользоваться компьютерными и телекоммуникационными средствами в профессиональной деятельности при организации работ по реализации ветеринарно-санитарных мероприятий</w:t>
            </w:r>
          </w:p>
        </w:tc>
        <w:tc>
          <w:tcPr>
            <w:tcW w:w="722" w:type="pct"/>
            <w:vMerge w:val="continue"/>
            <w:shd w:val="clear" w:color="auto" w:fill="auto"/>
            <w:vAlign w:val="center"/>
          </w:tcPr>
          <w:p w14:paraId="0E5BDF5C">
            <w:pPr>
              <w:spacing w:after="0" w:line="240" w:lineRule="auto"/>
              <w:contextualSpacing/>
              <w:jc w:val="both"/>
              <w:rPr>
                <w:rFonts w:ascii="Times New Roman" w:hAnsi="Times New Roman" w:cs="Times New Roman"/>
                <w:sz w:val="24"/>
                <w:szCs w:val="24"/>
              </w:rPr>
            </w:pPr>
          </w:p>
        </w:tc>
      </w:tr>
      <w:tr w14:paraId="479FC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0" w:type="pct"/>
            <w:vMerge w:val="restart"/>
            <w:shd w:val="clear" w:color="auto" w:fill="BEBEBE" w:themeFill="background1" w:themeFillShade="BF"/>
          </w:tcPr>
          <w:p w14:paraId="603A26DA">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2</w:t>
            </w:r>
          </w:p>
        </w:tc>
        <w:tc>
          <w:tcPr>
            <w:tcW w:w="3948" w:type="pct"/>
            <w:shd w:val="clear" w:color="auto" w:fill="auto"/>
            <w:vAlign w:val="center"/>
          </w:tcPr>
          <w:p w14:paraId="31F150F0">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Организация работ по предупреждению заболеваний животных</w:t>
            </w:r>
          </w:p>
        </w:tc>
        <w:tc>
          <w:tcPr>
            <w:tcW w:w="722" w:type="pct"/>
            <w:shd w:val="clear" w:color="auto" w:fill="auto"/>
            <w:vAlign w:val="center"/>
          </w:tcPr>
          <w:p w14:paraId="11BAD591">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7,5</w:t>
            </w:r>
          </w:p>
        </w:tc>
      </w:tr>
      <w:tr w14:paraId="4F795E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0" w:type="pct"/>
            <w:vMerge w:val="continue"/>
            <w:shd w:val="clear" w:color="auto" w:fill="BEBEBE" w:themeFill="background1" w:themeFillShade="BF"/>
          </w:tcPr>
          <w:p w14:paraId="58D51D19">
            <w:pPr>
              <w:spacing w:after="0" w:line="240" w:lineRule="auto"/>
              <w:contextualSpacing/>
              <w:jc w:val="center"/>
              <w:rPr>
                <w:rFonts w:ascii="Times New Roman" w:hAnsi="Times New Roman" w:cs="Times New Roman"/>
                <w:b/>
                <w:sz w:val="24"/>
                <w:szCs w:val="24"/>
              </w:rPr>
            </w:pPr>
          </w:p>
        </w:tc>
        <w:tc>
          <w:tcPr>
            <w:tcW w:w="3948" w:type="pct"/>
            <w:shd w:val="clear" w:color="auto" w:fill="auto"/>
            <w:vAlign w:val="center"/>
          </w:tcPr>
          <w:p w14:paraId="02CA29B8">
            <w:p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-Специалист должен знать и понимать:</w:t>
            </w:r>
          </w:p>
          <w:p w14:paraId="20AF1EF5">
            <w:p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Меры профилактики заболеваний животных различной этиологии  </w:t>
            </w:r>
          </w:p>
          <w:p w14:paraId="79436FCD">
            <w:p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Методы расчета потребности в средствах, материалах, оборудовании, рабочей силе для проведения вакцинации, дегельминтизации, профилактических и лечебно-профилактических обработок животных</w:t>
            </w:r>
          </w:p>
          <w:p w14:paraId="2B24F14D">
            <w:p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Порядок оперативного контроля проведения вакцинации, дегельминтизации, профилактических и лечебно-профилактических обработок животных </w:t>
            </w:r>
          </w:p>
          <w:p w14:paraId="4349EB1E">
            <w:p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Правила использования специальных инструментов, применяемых при отборе материала для прижизненной и посмертной диагностики животных Правила фиксации животных при отборе материала для прижизненной диагностики</w:t>
            </w:r>
          </w:p>
          <w:p w14:paraId="05CDB711">
            <w:p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Порядок взятия проб для прижизненной и посмертной диагностики животных</w:t>
            </w:r>
          </w:p>
          <w:p w14:paraId="3FF4C07F">
            <w:p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Правила консервирования и упаковки проб, отобранных для прижизненной и посмертной диагностики животных</w:t>
            </w:r>
          </w:p>
          <w:p w14:paraId="2B89A041">
            <w:p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Формы сопроводительных документов к пробам материала, отобранного для прижизненной и посмертной диагностики животных</w:t>
            </w:r>
          </w:p>
          <w:p w14:paraId="59D5A877">
            <w:p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Правила безопасности при работе с инфекционно-больными животными и патологическим материалом</w:t>
            </w:r>
          </w:p>
          <w:p w14:paraId="74ACC8AD">
            <w:p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Заболевания животных, которые могут быть вызваны неполноценностью кормов и нерациональностью состава кормовых рационов</w:t>
            </w:r>
          </w:p>
          <w:p w14:paraId="239B80D2">
            <w:p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Основные производители, характеристика средств, материалов, инструментов и оборудования для проведения мероприятий по предупреждению заболеваний животных, представленных на рынке</w:t>
            </w:r>
          </w:p>
        </w:tc>
        <w:tc>
          <w:tcPr>
            <w:tcW w:w="722" w:type="pct"/>
            <w:shd w:val="clear" w:color="auto" w:fill="auto"/>
            <w:vAlign w:val="center"/>
          </w:tcPr>
          <w:p w14:paraId="1FA9C864">
            <w:pPr>
              <w:spacing w:after="0" w:line="240" w:lineRule="auto"/>
              <w:contextualSpacing/>
              <w:jc w:val="both"/>
              <w:rPr>
                <w:rFonts w:ascii="Times New Roman" w:hAnsi="Times New Roman" w:cs="Times New Roman"/>
                <w:sz w:val="24"/>
                <w:szCs w:val="24"/>
              </w:rPr>
            </w:pPr>
          </w:p>
        </w:tc>
      </w:tr>
      <w:tr w14:paraId="56FAC6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0" w:type="pct"/>
            <w:vMerge w:val="continue"/>
            <w:shd w:val="clear" w:color="auto" w:fill="BEBEBE" w:themeFill="background1" w:themeFillShade="BF"/>
          </w:tcPr>
          <w:p w14:paraId="7E2A1FFF">
            <w:pPr>
              <w:spacing w:after="0" w:line="240" w:lineRule="auto"/>
              <w:contextualSpacing/>
              <w:jc w:val="center"/>
              <w:rPr>
                <w:rFonts w:ascii="Times New Roman" w:hAnsi="Times New Roman" w:cs="Times New Roman"/>
                <w:b/>
                <w:sz w:val="24"/>
                <w:szCs w:val="24"/>
              </w:rPr>
            </w:pPr>
          </w:p>
        </w:tc>
        <w:tc>
          <w:tcPr>
            <w:tcW w:w="3948" w:type="pct"/>
            <w:shd w:val="clear" w:color="auto" w:fill="auto"/>
            <w:vAlign w:val="center"/>
          </w:tcPr>
          <w:p w14:paraId="311A63E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-Специалист должен уметь:</w:t>
            </w:r>
          </w:p>
          <w:p w14:paraId="5C76C4D1">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Отбирать пробы биологического материала для прижизненной и посмертной диагностики животных </w:t>
            </w:r>
          </w:p>
          <w:p w14:paraId="53697F7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Выявлять отклонения в состоянии животных от нормы после проведения вакцинации, дегельминтизации, профилактических и лечебно-профилактических обработок</w:t>
            </w:r>
          </w:p>
          <w:p w14:paraId="114B9D2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Пользоваться специальными инструментами при отборе материала для прижизненной и посмертной диагностики животных в соответствии с правилами использования инструментов</w:t>
            </w:r>
          </w:p>
          <w:p w14:paraId="1CD96984">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Выполнять взятие, консервирование, упаковку проб материала для прижизненной и посмертной диагностики животных</w:t>
            </w:r>
          </w:p>
          <w:p w14:paraId="5BB1C032">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Оформлять сопроводительную документацию в лабораторию на отобранные пробы материала для прижизненной и посмертной диагностики животных</w:t>
            </w:r>
          </w:p>
          <w:p w14:paraId="4D2736C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Производить работы с инфекционно-больными животными и патологическим материалом при отборе проб материала с соблюдением правил безопасности</w:t>
            </w:r>
          </w:p>
          <w:p w14:paraId="746E1AE1">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Выявлять влияние кормов и рационов кормления на состояние здоровья животных</w:t>
            </w:r>
          </w:p>
          <w:p w14:paraId="3F0A23B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Разрабатывать рекомендации по оптимизации рационов кормления с целью профилактики заболеваний, вызванных неполноценностью кормов и нерациональностью состава кормовых рационов</w:t>
            </w:r>
          </w:p>
          <w:p w14:paraId="03093EF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Основы ветеринарного делопроизводства, учета и отчетности в ветеринарии</w:t>
            </w:r>
          </w:p>
          <w:p w14:paraId="14C1132D">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Основные нормативные правовые акты в области ветеринарии, действующие на территории Российской Федерации и Таможенного союза</w:t>
            </w:r>
          </w:p>
        </w:tc>
        <w:tc>
          <w:tcPr>
            <w:tcW w:w="722" w:type="pct"/>
            <w:shd w:val="clear" w:color="auto" w:fill="auto"/>
            <w:vAlign w:val="center"/>
          </w:tcPr>
          <w:p w14:paraId="4E09547B">
            <w:pPr>
              <w:spacing w:after="0" w:line="240" w:lineRule="auto"/>
              <w:contextualSpacing/>
              <w:jc w:val="both"/>
              <w:rPr>
                <w:rFonts w:ascii="Times New Roman" w:hAnsi="Times New Roman" w:cs="Times New Roman"/>
                <w:sz w:val="24"/>
                <w:szCs w:val="24"/>
              </w:rPr>
            </w:pPr>
          </w:p>
        </w:tc>
      </w:tr>
      <w:tr w14:paraId="77622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0" w:type="pct"/>
            <w:vMerge w:val="restart"/>
            <w:shd w:val="clear" w:color="auto" w:fill="BEBEBE" w:themeFill="background1" w:themeFillShade="BF"/>
          </w:tcPr>
          <w:p w14:paraId="6DAA8C2E">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3</w:t>
            </w:r>
          </w:p>
        </w:tc>
        <w:tc>
          <w:tcPr>
            <w:tcW w:w="3948" w:type="pct"/>
            <w:shd w:val="clear" w:color="auto" w:fill="auto"/>
            <w:vAlign w:val="center"/>
          </w:tcPr>
          <w:p w14:paraId="42D0A065">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Выполнение лечебно-диагностических ветеринарных манипуляций</w:t>
            </w:r>
          </w:p>
        </w:tc>
        <w:tc>
          <w:tcPr>
            <w:tcW w:w="722" w:type="pct"/>
            <w:shd w:val="clear" w:color="auto" w:fill="auto"/>
            <w:vAlign w:val="center"/>
          </w:tcPr>
          <w:p w14:paraId="58A61AE1">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53,1</w:t>
            </w:r>
          </w:p>
        </w:tc>
      </w:tr>
      <w:tr w14:paraId="754A54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0" w:type="pct"/>
            <w:vMerge w:val="continue"/>
            <w:shd w:val="clear" w:color="auto" w:fill="BEBEBE" w:themeFill="background1" w:themeFillShade="BF"/>
          </w:tcPr>
          <w:p w14:paraId="0ABC4210">
            <w:pPr>
              <w:spacing w:after="0" w:line="240" w:lineRule="auto"/>
              <w:contextualSpacing/>
              <w:jc w:val="center"/>
              <w:rPr>
                <w:rFonts w:ascii="Times New Roman" w:hAnsi="Times New Roman" w:cs="Times New Roman"/>
                <w:b/>
                <w:sz w:val="24"/>
                <w:szCs w:val="24"/>
              </w:rPr>
            </w:pPr>
          </w:p>
        </w:tc>
        <w:tc>
          <w:tcPr>
            <w:tcW w:w="3948" w:type="pct"/>
            <w:shd w:val="clear" w:color="auto" w:fill="auto"/>
            <w:vAlign w:val="center"/>
          </w:tcPr>
          <w:p w14:paraId="733F25DE">
            <w:p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-Специалист должен знать и понимать:</w:t>
            </w:r>
          </w:p>
          <w:p w14:paraId="589CAF7B">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Правила подготовки животных к проведению диагностических и терапевтических манипуляций</w:t>
            </w:r>
          </w:p>
          <w:p w14:paraId="0E04E90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Строение органов и систем органов животных и их функциональное назначение</w:t>
            </w:r>
          </w:p>
          <w:p w14:paraId="6D6BDE12">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Анатомо-топографические характеристики систем организма животных с учетом видовых особенностей</w:t>
            </w:r>
          </w:p>
          <w:p w14:paraId="5E334B67">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Нормативные данные физиологических показателей у животных</w:t>
            </w:r>
          </w:p>
          <w:p w14:paraId="70E099C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Морфологические и биологические характеристики возбудителей инфекционных и инвазионных заболеваний животных</w:t>
            </w:r>
          </w:p>
          <w:p w14:paraId="7378BF62">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Правила безопасной работы с инструментами и оборудованием, используемыми при проведении специальных (инструментальных) исследований животных, в том числе при проведении рентгеновских исследований</w:t>
            </w:r>
          </w:p>
          <w:p w14:paraId="7A530D1B">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Методика проведения диспансеризации животных в соответствии с методическими указаниями, действующими в данной области</w:t>
            </w:r>
          </w:p>
          <w:p w14:paraId="5F2AC46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Правила использования лекарственных средств ветеринарного назначения</w:t>
            </w:r>
          </w:p>
          <w:p w14:paraId="06BDD6E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Методы и техника проведения косметических операций у животных</w:t>
            </w:r>
          </w:p>
        </w:tc>
        <w:tc>
          <w:tcPr>
            <w:tcW w:w="722" w:type="pct"/>
            <w:shd w:val="clear" w:color="auto" w:fill="auto"/>
            <w:vAlign w:val="center"/>
          </w:tcPr>
          <w:p w14:paraId="3BE903FA">
            <w:pPr>
              <w:spacing w:after="0" w:line="240" w:lineRule="auto"/>
              <w:contextualSpacing/>
              <w:jc w:val="both"/>
              <w:rPr>
                <w:rFonts w:ascii="Times New Roman" w:hAnsi="Times New Roman" w:cs="Times New Roman"/>
                <w:sz w:val="24"/>
                <w:szCs w:val="24"/>
              </w:rPr>
            </w:pPr>
          </w:p>
        </w:tc>
      </w:tr>
      <w:tr w14:paraId="1BA57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0" w:type="pct"/>
            <w:vMerge w:val="continue"/>
            <w:shd w:val="clear" w:color="auto" w:fill="BEBEBE" w:themeFill="background1" w:themeFillShade="BF"/>
          </w:tcPr>
          <w:p w14:paraId="3FA8F066">
            <w:pPr>
              <w:spacing w:after="0" w:line="240" w:lineRule="auto"/>
              <w:contextualSpacing/>
              <w:jc w:val="center"/>
              <w:rPr>
                <w:rFonts w:ascii="Times New Roman" w:hAnsi="Times New Roman" w:cs="Times New Roman"/>
                <w:b/>
                <w:sz w:val="24"/>
                <w:szCs w:val="24"/>
              </w:rPr>
            </w:pPr>
          </w:p>
        </w:tc>
        <w:tc>
          <w:tcPr>
            <w:tcW w:w="3948" w:type="pct"/>
            <w:shd w:val="clear" w:color="auto" w:fill="auto"/>
            <w:vAlign w:val="center"/>
          </w:tcPr>
          <w:p w14:paraId="4F1B4CE6">
            <w:p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-Специалист должен уметь:</w:t>
            </w:r>
          </w:p>
          <w:p w14:paraId="6561F73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Фиксировать животных для обеспечения безопасности во время проведения диагностических и терапевтических манипуляций</w:t>
            </w:r>
          </w:p>
          <w:p w14:paraId="7A559C6B">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Определять топографию и строение органов и частей тела животных</w:t>
            </w:r>
          </w:p>
          <w:p w14:paraId="415EB1D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Определять анатомические и возрастные особенности животных</w:t>
            </w:r>
          </w:p>
          <w:p w14:paraId="68D9D122">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Определять клиническое состояние животных общими и инструментальными методами</w:t>
            </w:r>
          </w:p>
          <w:p w14:paraId="0738F67F">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Пользоваться ветеринарным диагностическим оборудованием при исследовании животных с использованием специальных (инструментальных) методов в соответствии с инструкциями по эксплуатации оборудования</w:t>
            </w:r>
          </w:p>
          <w:p w14:paraId="2F552441">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Производить в рамках диспансеризации диагностическое обследование животных для своевременного выявления ранних предклинических и клинических признаков болезни</w:t>
            </w:r>
          </w:p>
          <w:p w14:paraId="705C9B57">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Применять ветеринарные фармакологические средства</w:t>
            </w:r>
          </w:p>
          <w:p w14:paraId="2BC04E9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Подбирать инструментарий и лекарственные средства для проведения диагностики и терапии животных</w:t>
            </w:r>
          </w:p>
          <w:p w14:paraId="0B94E08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Выполнять анализ и интерпретацию результатов диагностических и терапевтических манипуляций</w:t>
            </w:r>
          </w:p>
          <w:p w14:paraId="6976B924">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Исследовать животных перед проведением хирургических операций (кастрация, косметические операции, ампутация рогов) с целью выявления противопоказаний для их проведения</w:t>
            </w:r>
          </w:p>
          <w:p w14:paraId="0AA97DF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Пользоваться специальными инструментами и оборудованием при проведении хирургических операций у животных в соответствии с правилами использования (инструкциями по эксплуатации) инструментов и оборудования</w:t>
            </w:r>
          </w:p>
        </w:tc>
        <w:tc>
          <w:tcPr>
            <w:tcW w:w="722" w:type="pct"/>
            <w:shd w:val="clear" w:color="auto" w:fill="auto"/>
            <w:vAlign w:val="center"/>
          </w:tcPr>
          <w:p w14:paraId="2351FEB7">
            <w:pPr>
              <w:spacing w:after="0" w:line="240" w:lineRule="auto"/>
              <w:contextualSpacing/>
              <w:jc w:val="both"/>
              <w:rPr>
                <w:rFonts w:ascii="Times New Roman" w:hAnsi="Times New Roman" w:cs="Times New Roman"/>
                <w:sz w:val="24"/>
                <w:szCs w:val="24"/>
              </w:rPr>
            </w:pPr>
          </w:p>
        </w:tc>
      </w:tr>
      <w:tr w14:paraId="4E81D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0" w:type="pct"/>
            <w:vMerge w:val="restart"/>
            <w:shd w:val="clear" w:color="auto" w:fill="BEBEBE" w:themeFill="background1" w:themeFillShade="BF"/>
          </w:tcPr>
          <w:p w14:paraId="36AF125D">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4</w:t>
            </w:r>
          </w:p>
        </w:tc>
        <w:tc>
          <w:tcPr>
            <w:tcW w:w="3948" w:type="pct"/>
            <w:shd w:val="clear" w:color="auto" w:fill="auto"/>
            <w:vAlign w:val="center"/>
          </w:tcPr>
          <w:p w14:paraId="756039FF">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Проведение искусственного осеменения животных и птицы</w:t>
            </w:r>
          </w:p>
        </w:tc>
        <w:tc>
          <w:tcPr>
            <w:tcW w:w="722" w:type="pct"/>
            <w:shd w:val="clear" w:color="auto" w:fill="auto"/>
            <w:vAlign w:val="center"/>
          </w:tcPr>
          <w:p w14:paraId="079DDF0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9,4</w:t>
            </w:r>
          </w:p>
        </w:tc>
      </w:tr>
      <w:tr w14:paraId="3CE4C8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0" w:type="pct"/>
            <w:vMerge w:val="continue"/>
            <w:shd w:val="clear" w:color="auto" w:fill="BEBEBE" w:themeFill="background1" w:themeFillShade="BF"/>
          </w:tcPr>
          <w:p w14:paraId="6750B860">
            <w:pPr>
              <w:spacing w:after="0" w:line="240" w:lineRule="auto"/>
              <w:contextualSpacing/>
              <w:jc w:val="center"/>
              <w:rPr>
                <w:rFonts w:ascii="Times New Roman" w:hAnsi="Times New Roman" w:cs="Times New Roman"/>
                <w:b/>
                <w:sz w:val="24"/>
                <w:szCs w:val="24"/>
              </w:rPr>
            </w:pPr>
          </w:p>
        </w:tc>
        <w:tc>
          <w:tcPr>
            <w:tcW w:w="3948" w:type="pct"/>
            <w:shd w:val="clear" w:color="auto" w:fill="auto"/>
            <w:vAlign w:val="center"/>
          </w:tcPr>
          <w:p w14:paraId="1EBE3C21">
            <w:p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-Специалист должен знать и понимать:</w:t>
            </w:r>
          </w:p>
          <w:p w14:paraId="03157E22">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Дезинфицирующие растворы, используемые для промывания препуция в соответствии с ветеринарно-санитарными правилами, действующими в области воспроизводства сельскохозяйственных животных</w:t>
            </w:r>
          </w:p>
          <w:p w14:paraId="6A947E0B">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Методики макроскопической и микроскопической оценки качества спермы</w:t>
            </w:r>
          </w:p>
          <w:p w14:paraId="5DB465D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Правила хранения и транспортировки охлажденной и замороженной спермы</w:t>
            </w:r>
          </w:p>
          <w:p w14:paraId="6CB37431">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Методы искусственного осеменения самок животных (птицы)</w:t>
            </w:r>
          </w:p>
          <w:p w14:paraId="3B7D7782">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Техника введения спермы в половые органы самок животных (птицы)</w:t>
            </w:r>
          </w:p>
          <w:p w14:paraId="575E8BD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Правила ведения журналов искусственного осеменения, в том числе с использованием автоматизированной системы учета</w:t>
            </w:r>
          </w:p>
          <w:p w14:paraId="6128B517">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Требования к средствам индивидуальной защиты, спецодежде и санитарной обработке рук при осуществлении искусственного осеменения животных и птицы в соответствии с ветеринарно-санитарными правилами, действующими в области воспроизводства сельскохозяйственных животных</w:t>
            </w:r>
          </w:p>
        </w:tc>
        <w:tc>
          <w:tcPr>
            <w:tcW w:w="722" w:type="pct"/>
            <w:shd w:val="clear" w:color="auto" w:fill="auto"/>
            <w:vAlign w:val="center"/>
          </w:tcPr>
          <w:p w14:paraId="71B80D57">
            <w:pPr>
              <w:spacing w:after="0" w:line="240" w:lineRule="auto"/>
              <w:contextualSpacing/>
              <w:jc w:val="both"/>
              <w:rPr>
                <w:rFonts w:ascii="Times New Roman" w:hAnsi="Times New Roman" w:cs="Times New Roman"/>
                <w:sz w:val="24"/>
                <w:szCs w:val="24"/>
              </w:rPr>
            </w:pPr>
          </w:p>
        </w:tc>
      </w:tr>
      <w:tr w14:paraId="7C69F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0" w:type="pct"/>
            <w:vMerge w:val="continue"/>
            <w:shd w:val="clear" w:color="auto" w:fill="BEBEBE" w:themeFill="background1" w:themeFillShade="BF"/>
          </w:tcPr>
          <w:p w14:paraId="2FEFA6EA">
            <w:pPr>
              <w:spacing w:after="0" w:line="240" w:lineRule="auto"/>
              <w:contextualSpacing/>
              <w:jc w:val="center"/>
              <w:rPr>
                <w:rFonts w:ascii="Times New Roman" w:hAnsi="Times New Roman" w:cs="Times New Roman"/>
                <w:b/>
                <w:sz w:val="24"/>
                <w:szCs w:val="24"/>
              </w:rPr>
            </w:pPr>
          </w:p>
        </w:tc>
        <w:tc>
          <w:tcPr>
            <w:tcW w:w="3948" w:type="pct"/>
            <w:shd w:val="clear" w:color="auto" w:fill="auto"/>
            <w:vAlign w:val="center"/>
          </w:tcPr>
          <w:p w14:paraId="17E32DFC">
            <w:p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-Специалист должен уметь:</w:t>
            </w:r>
          </w:p>
          <w:p w14:paraId="0167E14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Выбирать метод хранения спермы в зависимости от предполагаемого срока ее использования</w:t>
            </w:r>
          </w:p>
          <w:p w14:paraId="09396A1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Пользоваться специальным оборудованием для проведения искусственного осеменения</w:t>
            </w:r>
          </w:p>
          <w:p w14:paraId="7AA8726F">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Осуществлять выбор средств индивидуальной защиты и применять их в соответствии с выполняемыми работами</w:t>
            </w:r>
          </w:p>
          <w:p w14:paraId="2B3B15DB">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Заполнять журналы искусственного осеменения, в том числе с использованием автоматизированной системы учета</w:t>
            </w:r>
          </w:p>
        </w:tc>
        <w:tc>
          <w:tcPr>
            <w:tcW w:w="722" w:type="pct"/>
            <w:shd w:val="clear" w:color="auto" w:fill="auto"/>
            <w:vAlign w:val="center"/>
          </w:tcPr>
          <w:p w14:paraId="14C248A7">
            <w:pPr>
              <w:spacing w:after="0" w:line="240" w:lineRule="auto"/>
              <w:contextualSpacing/>
              <w:jc w:val="both"/>
              <w:rPr>
                <w:rFonts w:ascii="Times New Roman" w:hAnsi="Times New Roman" w:cs="Times New Roman"/>
                <w:sz w:val="24"/>
                <w:szCs w:val="24"/>
              </w:rPr>
            </w:pPr>
          </w:p>
        </w:tc>
      </w:tr>
      <w:tr w14:paraId="62F8F0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0" w:type="pct"/>
            <w:vMerge w:val="restart"/>
            <w:shd w:val="clear" w:color="auto" w:fill="BEBEBE" w:themeFill="background1" w:themeFillShade="BF"/>
          </w:tcPr>
          <w:p w14:paraId="0923286E">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5</w:t>
            </w:r>
          </w:p>
        </w:tc>
        <w:tc>
          <w:tcPr>
            <w:tcW w:w="3948" w:type="pct"/>
            <w:shd w:val="clear" w:color="auto" w:fill="auto"/>
            <w:vAlign w:val="center"/>
          </w:tcPr>
          <w:p w14:paraId="24D2BF88">
            <w:p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Охрана труда</w:t>
            </w:r>
          </w:p>
        </w:tc>
        <w:tc>
          <w:tcPr>
            <w:tcW w:w="722" w:type="pct"/>
            <w:shd w:val="clear" w:color="auto" w:fill="auto"/>
            <w:vAlign w:val="center"/>
          </w:tcPr>
          <w:p w14:paraId="440A8764">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8,1</w:t>
            </w:r>
          </w:p>
        </w:tc>
      </w:tr>
      <w:tr w14:paraId="10F4D7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0" w:type="pct"/>
            <w:vMerge w:val="continue"/>
            <w:shd w:val="clear" w:color="auto" w:fill="BEBEBE" w:themeFill="background1" w:themeFillShade="BF"/>
          </w:tcPr>
          <w:p w14:paraId="031C26B1">
            <w:pPr>
              <w:spacing w:after="0" w:line="240" w:lineRule="auto"/>
              <w:contextualSpacing/>
              <w:jc w:val="center"/>
              <w:rPr>
                <w:rFonts w:ascii="Times New Roman" w:hAnsi="Times New Roman" w:cs="Times New Roman"/>
                <w:b/>
                <w:sz w:val="24"/>
                <w:szCs w:val="24"/>
              </w:rPr>
            </w:pPr>
          </w:p>
        </w:tc>
        <w:tc>
          <w:tcPr>
            <w:tcW w:w="3948" w:type="pct"/>
            <w:shd w:val="clear" w:color="auto" w:fill="auto"/>
            <w:vAlign w:val="center"/>
          </w:tcPr>
          <w:p w14:paraId="6A04FCFC">
            <w:p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Специалист должен знать и понимать:</w:t>
            </w:r>
          </w:p>
          <w:p w14:paraId="5C6A4197">
            <w:p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Правовые и организационные основы охраны труда</w:t>
            </w:r>
          </w:p>
          <w:p w14:paraId="736319DD">
            <w:p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Государственное социальное страхование</w:t>
            </w:r>
          </w:p>
          <w:p w14:paraId="3BE43596">
            <w:p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Государственный надзор, контроль за выполнением законодательства РФ об охране труда</w:t>
            </w:r>
          </w:p>
          <w:p w14:paraId="3CE89089">
            <w:p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Определение показателей учета и анализа состояния охраны труда</w:t>
            </w:r>
          </w:p>
          <w:p w14:paraId="40FDB7D4">
            <w:p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Перечень устройств, подконтрольных Гостехнадзору</w:t>
            </w:r>
          </w:p>
          <w:p w14:paraId="6082149C">
            <w:p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Основы производственной санитарии</w:t>
            </w:r>
          </w:p>
          <w:p w14:paraId="795D8148">
            <w:p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Организация труда пользователя персональным компьютером</w:t>
            </w:r>
          </w:p>
          <w:p w14:paraId="1335947B">
            <w:p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Основы электробезопасности и пожарной безопасности</w:t>
            </w:r>
          </w:p>
          <w:p w14:paraId="098DE6C3">
            <w:p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Требования безопасности при работе с ядохимикатами</w:t>
            </w:r>
          </w:p>
        </w:tc>
        <w:tc>
          <w:tcPr>
            <w:tcW w:w="722" w:type="pct"/>
            <w:shd w:val="clear" w:color="auto" w:fill="auto"/>
            <w:vAlign w:val="center"/>
          </w:tcPr>
          <w:p w14:paraId="23DA8389">
            <w:pPr>
              <w:spacing w:after="0" w:line="240" w:lineRule="auto"/>
              <w:contextualSpacing/>
              <w:jc w:val="both"/>
              <w:rPr>
                <w:rFonts w:ascii="Times New Roman" w:hAnsi="Times New Roman" w:cs="Times New Roman"/>
                <w:sz w:val="24"/>
                <w:szCs w:val="24"/>
              </w:rPr>
            </w:pPr>
          </w:p>
        </w:tc>
      </w:tr>
      <w:tr w14:paraId="1410E7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0" w:type="pct"/>
            <w:vMerge w:val="continue"/>
            <w:shd w:val="clear" w:color="auto" w:fill="BEBEBE" w:themeFill="background1" w:themeFillShade="BF"/>
          </w:tcPr>
          <w:p w14:paraId="1BF04407">
            <w:pPr>
              <w:spacing w:after="0" w:line="240" w:lineRule="auto"/>
              <w:contextualSpacing/>
              <w:jc w:val="center"/>
              <w:rPr>
                <w:rFonts w:ascii="Times New Roman" w:hAnsi="Times New Roman" w:cs="Times New Roman"/>
                <w:b/>
                <w:sz w:val="24"/>
                <w:szCs w:val="24"/>
              </w:rPr>
            </w:pPr>
          </w:p>
        </w:tc>
        <w:tc>
          <w:tcPr>
            <w:tcW w:w="3948" w:type="pct"/>
            <w:shd w:val="clear" w:color="auto" w:fill="auto"/>
            <w:vAlign w:val="center"/>
          </w:tcPr>
          <w:p w14:paraId="6B6E701F">
            <w:p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Специалист должен уметь:</w:t>
            </w:r>
          </w:p>
          <w:p w14:paraId="06D03C38">
            <w:p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Обеспечить безопасность труда при работе с живыми животными, эксплуатации лабораторного оборудования и компонентами исследований</w:t>
            </w:r>
          </w:p>
          <w:p w14:paraId="7DA2D3A2">
            <w:p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Эксплуатация электрооборудования</w:t>
            </w:r>
          </w:p>
          <w:p w14:paraId="6A9DDCE5">
            <w:p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Соблюдать требования безопасности при работе с ядохимикатами</w:t>
            </w:r>
          </w:p>
          <w:p w14:paraId="45301E86">
            <w:p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Использовать средства индивидуальной защиты</w:t>
            </w:r>
          </w:p>
        </w:tc>
        <w:tc>
          <w:tcPr>
            <w:tcW w:w="722" w:type="pct"/>
            <w:shd w:val="clear" w:color="auto" w:fill="auto"/>
            <w:vAlign w:val="center"/>
          </w:tcPr>
          <w:p w14:paraId="620FD2A5">
            <w:pPr>
              <w:spacing w:after="0" w:line="240" w:lineRule="auto"/>
              <w:contextualSpacing/>
              <w:jc w:val="both"/>
              <w:rPr>
                <w:rFonts w:ascii="Times New Roman" w:hAnsi="Times New Roman" w:cs="Times New Roman"/>
                <w:sz w:val="24"/>
                <w:szCs w:val="24"/>
              </w:rPr>
            </w:pPr>
          </w:p>
        </w:tc>
      </w:tr>
      <w:tr w14:paraId="6B7ED7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0" w:type="pct"/>
            <w:vMerge w:val="restart"/>
            <w:shd w:val="clear" w:color="auto" w:fill="BEBEBE" w:themeFill="background1" w:themeFillShade="BF"/>
          </w:tcPr>
          <w:p w14:paraId="67834308">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6</w:t>
            </w:r>
          </w:p>
        </w:tc>
        <w:tc>
          <w:tcPr>
            <w:tcW w:w="3948" w:type="pct"/>
            <w:shd w:val="clear" w:color="auto" w:fill="auto"/>
            <w:vAlign w:val="center"/>
          </w:tcPr>
          <w:p w14:paraId="31AF7521">
            <w:p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Бережливое производство</w:t>
            </w:r>
          </w:p>
        </w:tc>
        <w:tc>
          <w:tcPr>
            <w:tcW w:w="722" w:type="pct"/>
            <w:shd w:val="clear" w:color="auto" w:fill="auto"/>
            <w:vAlign w:val="center"/>
          </w:tcPr>
          <w:p w14:paraId="332D4A0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5,9</w:t>
            </w:r>
          </w:p>
        </w:tc>
      </w:tr>
      <w:tr w14:paraId="055362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0" w:type="pct"/>
            <w:vMerge w:val="continue"/>
            <w:shd w:val="clear" w:color="auto" w:fill="BEBEBE" w:themeFill="background1" w:themeFillShade="BF"/>
          </w:tcPr>
          <w:p w14:paraId="7C1D155E">
            <w:pPr>
              <w:spacing w:after="0" w:line="240" w:lineRule="auto"/>
              <w:contextualSpacing/>
              <w:jc w:val="center"/>
              <w:rPr>
                <w:rFonts w:ascii="Times New Roman" w:hAnsi="Times New Roman" w:cs="Times New Roman"/>
                <w:b/>
                <w:sz w:val="24"/>
                <w:szCs w:val="24"/>
              </w:rPr>
            </w:pPr>
          </w:p>
        </w:tc>
        <w:tc>
          <w:tcPr>
            <w:tcW w:w="3948" w:type="pct"/>
            <w:shd w:val="clear" w:color="auto" w:fill="auto"/>
            <w:vAlign w:val="center"/>
          </w:tcPr>
          <w:p w14:paraId="02C9C43E">
            <w:p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Специалист должен знать и понимать:</w:t>
            </w:r>
          </w:p>
          <w:p w14:paraId="117A3334">
            <w:p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Основные подходы в применении инструментов бережливого производства, их назначение, влияние на бизнес-цели организации</w:t>
            </w:r>
          </w:p>
          <w:p w14:paraId="180AF99C">
            <w:p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Взаимосвязь инструментов между собой и их влияние на результаты деятельности</w:t>
            </w:r>
          </w:p>
          <w:p w14:paraId="78168420">
            <w:p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Важность анализа производственного процесса по 4М (оборудование, материал, человек, метод)</w:t>
            </w:r>
          </w:p>
          <w:p w14:paraId="12D7B125">
            <w:p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Важность видения идеального состояния</w:t>
            </w:r>
          </w:p>
          <w:p w14:paraId="77B3931B">
            <w:p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Цикл проведения усовершенствований</w:t>
            </w:r>
          </w:p>
          <w:p w14:paraId="3F1F7BA1">
            <w:p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Важность предложений по улучшениям</w:t>
            </w:r>
          </w:p>
        </w:tc>
        <w:tc>
          <w:tcPr>
            <w:tcW w:w="722" w:type="pct"/>
            <w:shd w:val="clear" w:color="auto" w:fill="auto"/>
            <w:vAlign w:val="center"/>
          </w:tcPr>
          <w:p w14:paraId="35D69D0A">
            <w:pPr>
              <w:spacing w:after="0" w:line="240" w:lineRule="auto"/>
              <w:contextualSpacing/>
              <w:jc w:val="both"/>
              <w:rPr>
                <w:rFonts w:ascii="Times New Roman" w:hAnsi="Times New Roman" w:cs="Times New Roman"/>
                <w:sz w:val="24"/>
                <w:szCs w:val="24"/>
              </w:rPr>
            </w:pPr>
          </w:p>
        </w:tc>
      </w:tr>
      <w:tr w14:paraId="75CAB8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0" w:type="pct"/>
            <w:vMerge w:val="continue"/>
            <w:shd w:val="clear" w:color="auto" w:fill="BEBEBE" w:themeFill="background1" w:themeFillShade="BF"/>
          </w:tcPr>
          <w:p w14:paraId="6AF2ADC2">
            <w:pPr>
              <w:spacing w:after="0" w:line="240" w:lineRule="auto"/>
              <w:contextualSpacing/>
              <w:jc w:val="center"/>
              <w:rPr>
                <w:rFonts w:ascii="Times New Roman" w:hAnsi="Times New Roman" w:cs="Times New Roman"/>
                <w:b/>
                <w:sz w:val="24"/>
                <w:szCs w:val="24"/>
              </w:rPr>
            </w:pPr>
          </w:p>
        </w:tc>
        <w:tc>
          <w:tcPr>
            <w:tcW w:w="3948" w:type="pct"/>
            <w:shd w:val="clear" w:color="auto" w:fill="auto"/>
            <w:vAlign w:val="center"/>
          </w:tcPr>
          <w:p w14:paraId="7B00C8FC">
            <w:p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Специалист должен уметь:</w:t>
            </w:r>
          </w:p>
          <w:p w14:paraId="682B5FC2">
            <w:p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Рационально использовать рабочее время</w:t>
            </w:r>
          </w:p>
          <w:p w14:paraId="63058B30">
            <w:p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применять инструменты бережливого производства при построении бизнес-процессов, в зависимости от вида производства и решаемой проблемы</w:t>
            </w:r>
          </w:p>
          <w:p w14:paraId="66B997FD">
            <w:p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Анализировать процессы по 4М (оборудование, материал, человек, метод)</w:t>
            </w:r>
          </w:p>
          <w:p w14:paraId="79089FCC">
            <w:p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Постоянно следовать циклу усовершенствования: «Стандартизация работы → Высвечивание проблемы →Нахождение реальной причины → Решение (усовершенствование) → Стандартизация работы»</w:t>
            </w:r>
          </w:p>
          <w:p w14:paraId="5AE73B9C">
            <w:p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Готовить предложения по улучшению процессов</w:t>
            </w:r>
          </w:p>
        </w:tc>
        <w:tc>
          <w:tcPr>
            <w:tcW w:w="722" w:type="pct"/>
            <w:shd w:val="clear" w:color="auto" w:fill="auto"/>
            <w:vAlign w:val="center"/>
          </w:tcPr>
          <w:p w14:paraId="73E6BC17">
            <w:pPr>
              <w:spacing w:after="0" w:line="240" w:lineRule="auto"/>
              <w:contextualSpacing/>
              <w:jc w:val="both"/>
              <w:rPr>
                <w:rFonts w:ascii="Times New Roman" w:hAnsi="Times New Roman" w:cs="Times New Roman"/>
                <w:sz w:val="24"/>
                <w:szCs w:val="24"/>
              </w:rPr>
            </w:pPr>
          </w:p>
        </w:tc>
      </w:tr>
    </w:tbl>
    <w:p w14:paraId="7D08F0C3">
      <w:pPr>
        <w:spacing w:after="0" w:line="360" w:lineRule="auto"/>
        <w:contextualSpacing/>
        <w:jc w:val="both"/>
        <w:rPr>
          <w:rFonts w:ascii="Times New Roman" w:hAnsi="Times New Roman" w:cs="Times New Roman"/>
          <w:bCs/>
          <w:iCs/>
          <w:sz w:val="28"/>
          <w:szCs w:val="28"/>
        </w:rPr>
      </w:pPr>
    </w:p>
    <w:p w14:paraId="5B095542">
      <w:pPr>
        <w:pStyle w:val="3"/>
        <w:rPr>
          <w:lang w:val="ru-RU"/>
        </w:rPr>
      </w:pPr>
      <w:bookmarkStart w:id="6" w:name="_Toc205806207"/>
      <w:bookmarkStart w:id="7" w:name="_Toc78885655"/>
      <w:r>
        <w:rPr>
          <w:lang w:val="ru-RU"/>
        </w:rPr>
        <w:t>1.3. Требования к схеме оценки</w:t>
      </w:r>
      <w:bookmarkEnd w:id="6"/>
      <w:bookmarkEnd w:id="7"/>
    </w:p>
    <w:p w14:paraId="1018BEE3">
      <w:pPr>
        <w:pStyle w:val="25"/>
        <w:widowControl/>
        <w:ind w:firstLine="709"/>
        <w:contextualSpacing/>
        <w:rPr>
          <w:rFonts w:ascii="Times New Roman" w:hAnsi="Times New Roman"/>
          <w:sz w:val="28"/>
          <w:szCs w:val="28"/>
          <w:lang w:val="ru-RU"/>
        </w:rPr>
      </w:pPr>
      <w:r>
        <w:rPr>
          <w:rFonts w:ascii="Times New Roman" w:hAnsi="Times New Roman"/>
          <w:sz w:val="28"/>
          <w:szCs w:val="28"/>
          <w:lang w:val="ru-RU"/>
        </w:rPr>
        <w:t>Сумма баллов, присуждаемых по каждому аспекту, должна попадать в диапазон баллов, определенных для каждого раздела компетенции, обозначенных в требованиях и указанных в таблице 2.</w:t>
      </w:r>
    </w:p>
    <w:p w14:paraId="205FD240">
      <w:pPr>
        <w:pStyle w:val="25"/>
        <w:widowControl/>
        <w:ind w:firstLine="709"/>
        <w:contextualSpacing/>
        <w:jc w:val="right"/>
        <w:rPr>
          <w:rFonts w:ascii="Times New Roman" w:hAnsi="Times New Roman"/>
          <w:bCs/>
          <w:iCs/>
          <w:sz w:val="28"/>
          <w:szCs w:val="28"/>
          <w:lang w:val="ru-RU"/>
        </w:rPr>
      </w:pPr>
      <w:r>
        <w:rPr>
          <w:rFonts w:ascii="Times New Roman" w:hAnsi="Times New Roman"/>
          <w:bCs/>
          <w:iCs/>
          <w:sz w:val="28"/>
          <w:szCs w:val="28"/>
          <w:lang w:val="ru-RU"/>
        </w:rPr>
        <w:t>Таблица 2</w:t>
      </w:r>
    </w:p>
    <w:p w14:paraId="1711952E">
      <w:pPr>
        <w:pStyle w:val="25"/>
        <w:widowControl/>
        <w:ind w:firstLine="709"/>
        <w:contextualSpacing/>
        <w:rPr>
          <w:rFonts w:ascii="Times New Roman" w:hAnsi="Times New Roman"/>
          <w:b/>
          <w:sz w:val="28"/>
          <w:szCs w:val="28"/>
          <w:lang w:val="ru-RU"/>
        </w:rPr>
      </w:pPr>
      <w:r>
        <w:rPr>
          <w:rFonts w:ascii="Times New Roman" w:hAnsi="Times New Roman"/>
          <w:b/>
          <w:sz w:val="28"/>
          <w:szCs w:val="28"/>
          <w:lang w:val="ru-RU"/>
        </w:rPr>
        <w:t>Матрица пересчета требований компетенции в критерии оценки</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6"/>
        <w:gridCol w:w="576"/>
        <w:gridCol w:w="1409"/>
        <w:gridCol w:w="1277"/>
        <w:gridCol w:w="1277"/>
        <w:gridCol w:w="1277"/>
        <w:gridCol w:w="2088"/>
      </w:tblGrid>
      <w:tr w14:paraId="148A9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blHeader/>
          <w:jc w:val="center"/>
        </w:trPr>
        <w:tc>
          <w:tcPr>
            <w:tcW w:w="3909" w:type="pct"/>
            <w:gridSpan w:val="6"/>
            <w:shd w:val="clear" w:color="auto" w:fill="92D050"/>
            <w:vAlign w:val="center"/>
          </w:tcPr>
          <w:p w14:paraId="1894B478">
            <w:pPr>
              <w:spacing w:after="0" w:line="240" w:lineRule="auto"/>
              <w:contextualSpacing/>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Критерий/Модуль</w:t>
            </w:r>
          </w:p>
        </w:tc>
        <w:tc>
          <w:tcPr>
            <w:tcW w:w="1091" w:type="pct"/>
            <w:vMerge w:val="restart"/>
            <w:shd w:val="clear" w:color="auto" w:fill="92D050"/>
            <w:vAlign w:val="center"/>
          </w:tcPr>
          <w:p w14:paraId="1BDC2042">
            <w:pPr>
              <w:spacing w:after="0" w:line="240" w:lineRule="auto"/>
              <w:contextualSpacing/>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Итого баллов </w:t>
            </w:r>
          </w:p>
          <w:p w14:paraId="66CE5473">
            <w:pPr>
              <w:spacing w:after="0" w:line="240" w:lineRule="auto"/>
              <w:contextualSpacing/>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за раздел Требований компетенции</w:t>
            </w:r>
          </w:p>
        </w:tc>
      </w:tr>
      <w:tr w14:paraId="53FE6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871" w:type="pct"/>
            <w:vMerge w:val="restart"/>
            <w:shd w:val="clear" w:color="auto" w:fill="92D050"/>
            <w:vAlign w:val="center"/>
          </w:tcPr>
          <w:p w14:paraId="24ACCEA4">
            <w:pPr>
              <w:spacing w:after="0" w:line="240" w:lineRule="auto"/>
              <w:contextualSpacing/>
              <w:jc w:val="center"/>
              <w:rPr>
                <w:rFonts w:ascii="Times New Roman" w:hAnsi="Times New Roman" w:eastAsia="Times New Roman" w:cs="Times New Roman"/>
                <w:sz w:val="24"/>
                <w:szCs w:val="24"/>
                <w:lang w:eastAsia="ru-RU"/>
              </w:rPr>
            </w:pPr>
          </w:p>
        </w:tc>
        <w:tc>
          <w:tcPr>
            <w:tcW w:w="301" w:type="pct"/>
            <w:shd w:val="clear" w:color="auto" w:fill="92D050"/>
            <w:vAlign w:val="center"/>
          </w:tcPr>
          <w:p w14:paraId="14802F57">
            <w:pPr>
              <w:spacing w:after="0" w:line="240" w:lineRule="auto"/>
              <w:contextualSpacing/>
              <w:jc w:val="center"/>
              <w:rPr>
                <w:rFonts w:ascii="Times New Roman" w:hAnsi="Times New Roman" w:eastAsia="Times New Roman" w:cs="Times New Roman"/>
                <w:sz w:val="24"/>
                <w:szCs w:val="24"/>
                <w:lang w:eastAsia="ru-RU"/>
              </w:rPr>
            </w:pPr>
          </w:p>
        </w:tc>
        <w:tc>
          <w:tcPr>
            <w:tcW w:w="736" w:type="pct"/>
            <w:shd w:val="clear" w:color="auto" w:fill="00B050"/>
            <w:vAlign w:val="center"/>
          </w:tcPr>
          <w:p w14:paraId="14A4D435">
            <w:pPr>
              <w:spacing w:after="0" w:line="240" w:lineRule="auto"/>
              <w:contextualSpacing/>
              <w:jc w:val="center"/>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А</w:t>
            </w:r>
          </w:p>
        </w:tc>
        <w:tc>
          <w:tcPr>
            <w:tcW w:w="667" w:type="pct"/>
            <w:shd w:val="clear" w:color="auto" w:fill="00B050"/>
            <w:vAlign w:val="center"/>
          </w:tcPr>
          <w:p w14:paraId="126DA031">
            <w:pPr>
              <w:spacing w:after="0" w:line="240" w:lineRule="auto"/>
              <w:contextualSpacing/>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Б</w:t>
            </w:r>
          </w:p>
        </w:tc>
        <w:tc>
          <w:tcPr>
            <w:tcW w:w="667" w:type="pct"/>
            <w:shd w:val="clear" w:color="auto" w:fill="00B050"/>
            <w:vAlign w:val="center"/>
          </w:tcPr>
          <w:p w14:paraId="12A72E5A">
            <w:pPr>
              <w:spacing w:after="0" w:line="240" w:lineRule="auto"/>
              <w:contextualSpacing/>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В</w:t>
            </w:r>
          </w:p>
        </w:tc>
        <w:tc>
          <w:tcPr>
            <w:tcW w:w="667" w:type="pct"/>
            <w:shd w:val="clear" w:color="auto" w:fill="00B050"/>
            <w:vAlign w:val="center"/>
          </w:tcPr>
          <w:p w14:paraId="32A9EF2A">
            <w:pPr>
              <w:spacing w:after="0" w:line="240" w:lineRule="auto"/>
              <w:contextualSpacing/>
              <w:jc w:val="center"/>
              <w:rPr>
                <w:rFonts w:ascii="Times New Roman" w:hAnsi="Times New Roman" w:eastAsia="Times New Roman" w:cs="Times New Roman"/>
                <w:b/>
                <w:sz w:val="24"/>
                <w:szCs w:val="24"/>
                <w:lang w:val="en-US" w:eastAsia="ru-RU"/>
              </w:rPr>
            </w:pPr>
            <w:r>
              <w:rPr>
                <w:rFonts w:ascii="Times New Roman" w:hAnsi="Times New Roman" w:eastAsia="Times New Roman" w:cs="Times New Roman"/>
                <w:b/>
                <w:sz w:val="24"/>
                <w:szCs w:val="24"/>
                <w:lang w:eastAsia="ru-RU"/>
              </w:rPr>
              <w:t>Г</w:t>
            </w:r>
          </w:p>
        </w:tc>
        <w:tc>
          <w:tcPr>
            <w:tcW w:w="1091" w:type="pct"/>
            <w:vMerge w:val="continue"/>
            <w:shd w:val="clear" w:color="auto" w:fill="00B050"/>
            <w:vAlign w:val="center"/>
          </w:tcPr>
          <w:p w14:paraId="3C48E823">
            <w:pPr>
              <w:spacing w:after="0" w:line="240" w:lineRule="auto"/>
              <w:ind w:right="172" w:hanging="176"/>
              <w:contextualSpacing/>
              <w:jc w:val="both"/>
              <w:rPr>
                <w:rFonts w:ascii="Times New Roman" w:hAnsi="Times New Roman" w:eastAsia="Times New Roman" w:cs="Times New Roman"/>
                <w:b/>
                <w:sz w:val="24"/>
                <w:szCs w:val="24"/>
                <w:lang w:eastAsia="ru-RU"/>
              </w:rPr>
            </w:pPr>
          </w:p>
        </w:tc>
      </w:tr>
      <w:tr w14:paraId="7755A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871" w:type="pct"/>
            <w:vMerge w:val="continue"/>
            <w:shd w:val="clear" w:color="auto" w:fill="92D050"/>
            <w:vAlign w:val="center"/>
          </w:tcPr>
          <w:p w14:paraId="615AB2CA">
            <w:pPr>
              <w:spacing w:after="0" w:line="240" w:lineRule="auto"/>
              <w:contextualSpacing/>
              <w:jc w:val="both"/>
              <w:rPr>
                <w:rFonts w:ascii="Times New Roman" w:hAnsi="Times New Roman" w:eastAsia="Times New Roman" w:cs="Times New Roman"/>
                <w:b/>
                <w:sz w:val="24"/>
                <w:szCs w:val="24"/>
                <w:lang w:eastAsia="ru-RU"/>
              </w:rPr>
            </w:pPr>
          </w:p>
        </w:tc>
        <w:tc>
          <w:tcPr>
            <w:tcW w:w="301" w:type="pct"/>
            <w:shd w:val="clear" w:color="auto" w:fill="00B050"/>
            <w:vAlign w:val="center"/>
          </w:tcPr>
          <w:p w14:paraId="6F89E0E6">
            <w:pPr>
              <w:spacing w:after="0" w:line="240" w:lineRule="auto"/>
              <w:contextualSpacing/>
              <w:jc w:val="center"/>
              <w:rPr>
                <w:rFonts w:ascii="Times New Roman" w:hAnsi="Times New Roman" w:eastAsia="Times New Roman" w:cs="Times New Roman"/>
                <w:b/>
                <w:sz w:val="24"/>
                <w:szCs w:val="24"/>
                <w:lang w:val="en-US" w:eastAsia="ru-RU"/>
              </w:rPr>
            </w:pPr>
            <w:r>
              <w:rPr>
                <w:rFonts w:ascii="Times New Roman" w:hAnsi="Times New Roman" w:eastAsia="Times New Roman" w:cs="Times New Roman"/>
                <w:b/>
                <w:sz w:val="24"/>
                <w:szCs w:val="24"/>
                <w:lang w:val="en-US" w:eastAsia="ru-RU"/>
              </w:rPr>
              <w:t>1</w:t>
            </w:r>
          </w:p>
        </w:tc>
        <w:tc>
          <w:tcPr>
            <w:tcW w:w="736" w:type="pct"/>
            <w:vAlign w:val="center"/>
          </w:tcPr>
          <w:p w14:paraId="1785B884">
            <w:pPr>
              <w:spacing w:after="0" w:line="240" w:lineRule="auto"/>
              <w:contextualSpacing/>
              <w:jc w:val="center"/>
              <w:rPr>
                <w:rFonts w:ascii="Times New Roman" w:hAnsi="Times New Roman" w:eastAsia="Times New Roman" w:cs="Times New Roman"/>
                <w:sz w:val="24"/>
                <w:szCs w:val="24"/>
                <w:lang w:eastAsia="ru-RU"/>
              </w:rPr>
            </w:pPr>
          </w:p>
        </w:tc>
        <w:tc>
          <w:tcPr>
            <w:tcW w:w="667" w:type="pct"/>
            <w:vAlign w:val="center"/>
          </w:tcPr>
          <w:p w14:paraId="0004553B">
            <w:pPr>
              <w:spacing w:after="0" w:line="240" w:lineRule="auto"/>
              <w:contextualSpacing/>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16</w:t>
            </w:r>
          </w:p>
        </w:tc>
        <w:tc>
          <w:tcPr>
            <w:tcW w:w="667" w:type="pct"/>
            <w:vAlign w:val="center"/>
          </w:tcPr>
          <w:p w14:paraId="41467187">
            <w:pPr>
              <w:spacing w:after="0" w:line="240" w:lineRule="auto"/>
              <w:contextualSpacing/>
              <w:jc w:val="center"/>
              <w:rPr>
                <w:rFonts w:ascii="Times New Roman" w:hAnsi="Times New Roman" w:eastAsia="Times New Roman" w:cs="Times New Roman"/>
                <w:sz w:val="24"/>
                <w:szCs w:val="24"/>
                <w:lang w:eastAsia="ru-RU"/>
              </w:rPr>
            </w:pPr>
          </w:p>
        </w:tc>
        <w:tc>
          <w:tcPr>
            <w:tcW w:w="667" w:type="pct"/>
            <w:vAlign w:val="center"/>
          </w:tcPr>
          <w:p w14:paraId="467E319E">
            <w:pPr>
              <w:spacing w:after="0" w:line="240" w:lineRule="auto"/>
              <w:contextualSpacing/>
              <w:jc w:val="center"/>
              <w:rPr>
                <w:rFonts w:ascii="Times New Roman" w:hAnsi="Times New Roman" w:eastAsia="Times New Roman" w:cs="Times New Roman"/>
                <w:sz w:val="24"/>
                <w:szCs w:val="24"/>
                <w:lang w:eastAsia="ru-RU"/>
              </w:rPr>
            </w:pPr>
          </w:p>
        </w:tc>
        <w:tc>
          <w:tcPr>
            <w:tcW w:w="1091" w:type="pct"/>
            <w:shd w:val="clear" w:color="auto" w:fill="F1F1F1" w:themeFill="background1" w:themeFillShade="F2"/>
            <w:vAlign w:val="center"/>
          </w:tcPr>
          <w:p w14:paraId="72425F79">
            <w:pPr>
              <w:spacing w:after="0" w:line="240" w:lineRule="auto"/>
              <w:ind w:left="-110" w:right="-143"/>
              <w:contextualSpacing/>
              <w:jc w:val="center"/>
              <w:rPr>
                <w:rFonts w:ascii="Times New Roman" w:hAnsi="Times New Roman" w:eastAsia="Times New Roman" w:cs="Times New Roman"/>
                <w:b/>
                <w:bCs/>
                <w:sz w:val="18"/>
                <w:szCs w:val="18"/>
                <w:lang w:eastAsia="ru-RU"/>
              </w:rPr>
            </w:pPr>
            <w:r>
              <w:rPr>
                <w:rFonts w:ascii="Times New Roman" w:hAnsi="Times New Roman" w:eastAsia="Times New Roman" w:cs="Times New Roman"/>
                <w:b/>
                <w:bCs/>
                <w:sz w:val="18"/>
                <w:szCs w:val="18"/>
                <w:lang w:eastAsia="ru-RU"/>
              </w:rPr>
              <w:t>16</w:t>
            </w:r>
          </w:p>
        </w:tc>
      </w:tr>
      <w:tr w14:paraId="39C33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871" w:type="pct"/>
            <w:vMerge w:val="continue"/>
            <w:shd w:val="clear" w:color="auto" w:fill="92D050"/>
            <w:vAlign w:val="center"/>
          </w:tcPr>
          <w:p w14:paraId="2BDEC55F">
            <w:pPr>
              <w:spacing w:after="0" w:line="240" w:lineRule="auto"/>
              <w:contextualSpacing/>
              <w:jc w:val="both"/>
              <w:rPr>
                <w:rFonts w:ascii="Times New Roman" w:hAnsi="Times New Roman" w:eastAsia="Times New Roman" w:cs="Times New Roman"/>
                <w:b/>
                <w:sz w:val="24"/>
                <w:szCs w:val="24"/>
                <w:lang w:eastAsia="ru-RU"/>
              </w:rPr>
            </w:pPr>
          </w:p>
        </w:tc>
        <w:tc>
          <w:tcPr>
            <w:tcW w:w="301" w:type="pct"/>
            <w:shd w:val="clear" w:color="auto" w:fill="00B050"/>
            <w:vAlign w:val="center"/>
          </w:tcPr>
          <w:p w14:paraId="1C468749">
            <w:pPr>
              <w:spacing w:after="0" w:line="240" w:lineRule="auto"/>
              <w:contextualSpacing/>
              <w:jc w:val="center"/>
              <w:rPr>
                <w:rFonts w:ascii="Times New Roman" w:hAnsi="Times New Roman" w:eastAsia="Times New Roman" w:cs="Times New Roman"/>
                <w:b/>
                <w:sz w:val="24"/>
                <w:szCs w:val="24"/>
                <w:lang w:val="en-US" w:eastAsia="ru-RU"/>
              </w:rPr>
            </w:pPr>
            <w:r>
              <w:rPr>
                <w:rFonts w:ascii="Times New Roman" w:hAnsi="Times New Roman" w:eastAsia="Times New Roman" w:cs="Times New Roman"/>
                <w:b/>
                <w:sz w:val="24"/>
                <w:szCs w:val="24"/>
                <w:lang w:val="en-US" w:eastAsia="ru-RU"/>
              </w:rPr>
              <w:t>2</w:t>
            </w:r>
          </w:p>
        </w:tc>
        <w:tc>
          <w:tcPr>
            <w:tcW w:w="736" w:type="pct"/>
            <w:vAlign w:val="center"/>
          </w:tcPr>
          <w:p w14:paraId="58C0B0B8">
            <w:pPr>
              <w:spacing w:after="0" w:line="240" w:lineRule="auto"/>
              <w:contextualSpacing/>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7,5</w:t>
            </w:r>
          </w:p>
        </w:tc>
        <w:tc>
          <w:tcPr>
            <w:tcW w:w="667" w:type="pct"/>
            <w:vAlign w:val="center"/>
          </w:tcPr>
          <w:p w14:paraId="73485B55">
            <w:pPr>
              <w:spacing w:after="0" w:line="240" w:lineRule="auto"/>
              <w:contextualSpacing/>
              <w:jc w:val="center"/>
              <w:rPr>
                <w:rFonts w:ascii="Times New Roman" w:hAnsi="Times New Roman" w:eastAsia="Times New Roman" w:cs="Times New Roman"/>
                <w:sz w:val="24"/>
                <w:szCs w:val="24"/>
                <w:lang w:eastAsia="ru-RU"/>
              </w:rPr>
            </w:pPr>
          </w:p>
        </w:tc>
        <w:tc>
          <w:tcPr>
            <w:tcW w:w="667" w:type="pct"/>
            <w:vAlign w:val="center"/>
          </w:tcPr>
          <w:p w14:paraId="39E4B993">
            <w:pPr>
              <w:spacing w:after="0" w:line="240" w:lineRule="auto"/>
              <w:contextualSpacing/>
              <w:jc w:val="center"/>
              <w:rPr>
                <w:rFonts w:ascii="Times New Roman" w:hAnsi="Times New Roman" w:eastAsia="Times New Roman" w:cs="Times New Roman"/>
                <w:sz w:val="24"/>
                <w:szCs w:val="24"/>
                <w:lang w:eastAsia="ru-RU"/>
              </w:rPr>
            </w:pPr>
          </w:p>
        </w:tc>
        <w:tc>
          <w:tcPr>
            <w:tcW w:w="667" w:type="pct"/>
            <w:vAlign w:val="center"/>
          </w:tcPr>
          <w:p w14:paraId="16B0133F">
            <w:pPr>
              <w:spacing w:after="0" w:line="240" w:lineRule="auto"/>
              <w:contextualSpacing/>
              <w:jc w:val="center"/>
              <w:rPr>
                <w:rFonts w:ascii="Times New Roman" w:hAnsi="Times New Roman" w:eastAsia="Times New Roman" w:cs="Times New Roman"/>
                <w:sz w:val="24"/>
                <w:szCs w:val="24"/>
                <w:lang w:eastAsia="ru-RU"/>
              </w:rPr>
            </w:pPr>
          </w:p>
        </w:tc>
        <w:tc>
          <w:tcPr>
            <w:tcW w:w="1091" w:type="pct"/>
            <w:shd w:val="clear" w:color="auto" w:fill="F1F1F1" w:themeFill="background1" w:themeFillShade="F2"/>
            <w:vAlign w:val="center"/>
          </w:tcPr>
          <w:p w14:paraId="7BDF1F5D">
            <w:pPr>
              <w:spacing w:after="0" w:line="240" w:lineRule="auto"/>
              <w:ind w:left="-110" w:right="-143"/>
              <w:contextualSpacing/>
              <w:jc w:val="center"/>
              <w:rPr>
                <w:rFonts w:ascii="Times New Roman" w:hAnsi="Times New Roman" w:eastAsia="Times New Roman" w:cs="Times New Roman"/>
                <w:b/>
                <w:bCs/>
                <w:sz w:val="18"/>
                <w:szCs w:val="18"/>
                <w:lang w:eastAsia="ru-RU"/>
              </w:rPr>
            </w:pPr>
            <w:r>
              <w:rPr>
                <w:rFonts w:ascii="Times New Roman" w:hAnsi="Times New Roman" w:eastAsia="Times New Roman" w:cs="Times New Roman"/>
                <w:b/>
                <w:bCs/>
                <w:sz w:val="18"/>
                <w:szCs w:val="18"/>
                <w:lang w:eastAsia="ru-RU"/>
              </w:rPr>
              <w:t>7,5</w:t>
            </w:r>
          </w:p>
        </w:tc>
      </w:tr>
      <w:tr w14:paraId="01D30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871" w:type="pct"/>
            <w:vMerge w:val="continue"/>
            <w:shd w:val="clear" w:color="auto" w:fill="92D050"/>
            <w:vAlign w:val="center"/>
          </w:tcPr>
          <w:p w14:paraId="122B92C7">
            <w:pPr>
              <w:spacing w:after="0" w:line="240" w:lineRule="auto"/>
              <w:contextualSpacing/>
              <w:jc w:val="both"/>
              <w:rPr>
                <w:rFonts w:ascii="Times New Roman" w:hAnsi="Times New Roman" w:eastAsia="Times New Roman" w:cs="Times New Roman"/>
                <w:b/>
                <w:sz w:val="24"/>
                <w:szCs w:val="24"/>
                <w:lang w:eastAsia="ru-RU"/>
              </w:rPr>
            </w:pPr>
          </w:p>
        </w:tc>
        <w:tc>
          <w:tcPr>
            <w:tcW w:w="301" w:type="pct"/>
            <w:shd w:val="clear" w:color="auto" w:fill="00B050"/>
            <w:vAlign w:val="center"/>
          </w:tcPr>
          <w:p w14:paraId="2CAAA26D">
            <w:pPr>
              <w:spacing w:after="0" w:line="240" w:lineRule="auto"/>
              <w:contextualSpacing/>
              <w:jc w:val="center"/>
              <w:rPr>
                <w:rFonts w:ascii="Times New Roman" w:hAnsi="Times New Roman" w:eastAsia="Times New Roman" w:cs="Times New Roman"/>
                <w:b/>
                <w:sz w:val="24"/>
                <w:szCs w:val="24"/>
                <w:lang w:val="en-US" w:eastAsia="ru-RU"/>
              </w:rPr>
            </w:pPr>
            <w:r>
              <w:rPr>
                <w:rFonts w:ascii="Times New Roman" w:hAnsi="Times New Roman" w:eastAsia="Times New Roman" w:cs="Times New Roman"/>
                <w:b/>
                <w:sz w:val="24"/>
                <w:szCs w:val="24"/>
                <w:lang w:val="en-US" w:eastAsia="ru-RU"/>
              </w:rPr>
              <w:t>3</w:t>
            </w:r>
          </w:p>
        </w:tc>
        <w:tc>
          <w:tcPr>
            <w:tcW w:w="736" w:type="pct"/>
            <w:vAlign w:val="center"/>
          </w:tcPr>
          <w:p w14:paraId="29260A0A">
            <w:pPr>
              <w:spacing w:after="0" w:line="240" w:lineRule="auto"/>
              <w:contextualSpacing/>
              <w:jc w:val="center"/>
              <w:rPr>
                <w:rFonts w:ascii="Times New Roman" w:hAnsi="Times New Roman" w:eastAsia="Times New Roman" w:cs="Times New Roman"/>
                <w:sz w:val="24"/>
                <w:szCs w:val="24"/>
                <w:lang w:eastAsia="ru-RU"/>
              </w:rPr>
            </w:pPr>
          </w:p>
        </w:tc>
        <w:tc>
          <w:tcPr>
            <w:tcW w:w="667" w:type="pct"/>
            <w:vAlign w:val="center"/>
          </w:tcPr>
          <w:p w14:paraId="335BDE53">
            <w:pPr>
              <w:spacing w:after="0" w:line="240" w:lineRule="auto"/>
              <w:contextualSpacing/>
              <w:jc w:val="center"/>
              <w:rPr>
                <w:rFonts w:ascii="Times New Roman" w:hAnsi="Times New Roman" w:eastAsia="Times New Roman" w:cs="Times New Roman"/>
                <w:sz w:val="24"/>
                <w:szCs w:val="24"/>
                <w:lang w:eastAsia="ru-RU"/>
              </w:rPr>
            </w:pPr>
          </w:p>
        </w:tc>
        <w:tc>
          <w:tcPr>
            <w:tcW w:w="667" w:type="pct"/>
            <w:vAlign w:val="center"/>
          </w:tcPr>
          <w:p w14:paraId="666CF4EF">
            <w:pPr>
              <w:spacing w:after="0" w:line="240" w:lineRule="auto"/>
              <w:contextualSpacing/>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53,1</w:t>
            </w:r>
          </w:p>
        </w:tc>
        <w:tc>
          <w:tcPr>
            <w:tcW w:w="667" w:type="pct"/>
            <w:vAlign w:val="center"/>
          </w:tcPr>
          <w:p w14:paraId="7CFD6C68">
            <w:pPr>
              <w:spacing w:after="0" w:line="240" w:lineRule="auto"/>
              <w:contextualSpacing/>
              <w:jc w:val="center"/>
              <w:rPr>
                <w:rFonts w:ascii="Times New Roman" w:hAnsi="Times New Roman" w:eastAsia="Times New Roman" w:cs="Times New Roman"/>
                <w:sz w:val="24"/>
                <w:szCs w:val="24"/>
                <w:lang w:eastAsia="ru-RU"/>
              </w:rPr>
            </w:pPr>
          </w:p>
        </w:tc>
        <w:tc>
          <w:tcPr>
            <w:tcW w:w="1091" w:type="pct"/>
            <w:shd w:val="clear" w:color="auto" w:fill="F1F1F1" w:themeFill="background1" w:themeFillShade="F2"/>
            <w:vAlign w:val="center"/>
          </w:tcPr>
          <w:p w14:paraId="2134CE17">
            <w:pPr>
              <w:spacing w:after="0" w:line="240" w:lineRule="auto"/>
              <w:ind w:left="-110" w:right="-143"/>
              <w:contextualSpacing/>
              <w:jc w:val="center"/>
              <w:rPr>
                <w:rFonts w:ascii="Times New Roman" w:hAnsi="Times New Roman" w:eastAsia="Times New Roman" w:cs="Times New Roman"/>
                <w:b/>
                <w:bCs/>
                <w:sz w:val="18"/>
                <w:szCs w:val="18"/>
                <w:lang w:eastAsia="ru-RU"/>
              </w:rPr>
            </w:pPr>
            <w:r>
              <w:rPr>
                <w:rFonts w:ascii="Times New Roman" w:hAnsi="Times New Roman" w:eastAsia="Times New Roman" w:cs="Times New Roman"/>
                <w:b/>
                <w:bCs/>
                <w:sz w:val="18"/>
                <w:szCs w:val="18"/>
                <w:lang w:eastAsia="ru-RU"/>
              </w:rPr>
              <w:t>53,1</w:t>
            </w:r>
          </w:p>
        </w:tc>
      </w:tr>
      <w:tr w14:paraId="710A7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871" w:type="pct"/>
            <w:vMerge w:val="continue"/>
            <w:shd w:val="clear" w:color="auto" w:fill="92D050"/>
            <w:vAlign w:val="center"/>
          </w:tcPr>
          <w:p w14:paraId="180DD54B">
            <w:pPr>
              <w:spacing w:after="0" w:line="240" w:lineRule="auto"/>
              <w:contextualSpacing/>
              <w:jc w:val="both"/>
              <w:rPr>
                <w:rFonts w:ascii="Times New Roman" w:hAnsi="Times New Roman" w:eastAsia="Times New Roman" w:cs="Times New Roman"/>
                <w:b/>
                <w:sz w:val="24"/>
                <w:szCs w:val="24"/>
                <w:lang w:eastAsia="ru-RU"/>
              </w:rPr>
            </w:pPr>
          </w:p>
        </w:tc>
        <w:tc>
          <w:tcPr>
            <w:tcW w:w="301" w:type="pct"/>
            <w:shd w:val="clear" w:color="auto" w:fill="00B050"/>
            <w:vAlign w:val="center"/>
          </w:tcPr>
          <w:p w14:paraId="65BC54DF">
            <w:pPr>
              <w:spacing w:after="0" w:line="240" w:lineRule="auto"/>
              <w:contextualSpacing/>
              <w:jc w:val="center"/>
              <w:rPr>
                <w:rFonts w:ascii="Times New Roman" w:hAnsi="Times New Roman" w:eastAsia="Times New Roman" w:cs="Times New Roman"/>
                <w:b/>
                <w:sz w:val="24"/>
                <w:szCs w:val="24"/>
                <w:lang w:val="en-US" w:eastAsia="ru-RU"/>
              </w:rPr>
            </w:pPr>
            <w:r>
              <w:rPr>
                <w:rFonts w:ascii="Times New Roman" w:hAnsi="Times New Roman" w:eastAsia="Times New Roman" w:cs="Times New Roman"/>
                <w:b/>
                <w:sz w:val="24"/>
                <w:szCs w:val="24"/>
                <w:lang w:val="en-US" w:eastAsia="ru-RU"/>
              </w:rPr>
              <w:t>4</w:t>
            </w:r>
          </w:p>
        </w:tc>
        <w:tc>
          <w:tcPr>
            <w:tcW w:w="736" w:type="pct"/>
            <w:vAlign w:val="center"/>
          </w:tcPr>
          <w:p w14:paraId="0510C974">
            <w:pPr>
              <w:spacing w:after="0" w:line="240" w:lineRule="auto"/>
              <w:contextualSpacing/>
              <w:jc w:val="center"/>
              <w:rPr>
                <w:rFonts w:ascii="Times New Roman" w:hAnsi="Times New Roman" w:eastAsia="Times New Roman" w:cs="Times New Roman"/>
                <w:sz w:val="24"/>
                <w:szCs w:val="24"/>
                <w:lang w:eastAsia="ru-RU"/>
              </w:rPr>
            </w:pPr>
          </w:p>
        </w:tc>
        <w:tc>
          <w:tcPr>
            <w:tcW w:w="667" w:type="pct"/>
            <w:vAlign w:val="center"/>
          </w:tcPr>
          <w:p w14:paraId="700D23D4">
            <w:pPr>
              <w:spacing w:after="0" w:line="240" w:lineRule="auto"/>
              <w:contextualSpacing/>
              <w:jc w:val="center"/>
              <w:rPr>
                <w:rFonts w:ascii="Times New Roman" w:hAnsi="Times New Roman" w:eastAsia="Times New Roman" w:cs="Times New Roman"/>
                <w:sz w:val="24"/>
                <w:szCs w:val="24"/>
                <w:lang w:eastAsia="ru-RU"/>
              </w:rPr>
            </w:pPr>
          </w:p>
        </w:tc>
        <w:tc>
          <w:tcPr>
            <w:tcW w:w="667" w:type="pct"/>
            <w:vAlign w:val="center"/>
          </w:tcPr>
          <w:p w14:paraId="4324812A">
            <w:pPr>
              <w:spacing w:after="0" w:line="240" w:lineRule="auto"/>
              <w:contextualSpacing/>
              <w:jc w:val="center"/>
              <w:rPr>
                <w:rFonts w:ascii="Times New Roman" w:hAnsi="Times New Roman" w:eastAsia="Times New Roman" w:cs="Times New Roman"/>
                <w:sz w:val="24"/>
                <w:szCs w:val="24"/>
                <w:lang w:eastAsia="ru-RU"/>
              </w:rPr>
            </w:pPr>
          </w:p>
        </w:tc>
        <w:tc>
          <w:tcPr>
            <w:tcW w:w="667" w:type="pct"/>
            <w:vAlign w:val="center"/>
          </w:tcPr>
          <w:p w14:paraId="6A7BF98E">
            <w:pPr>
              <w:spacing w:after="0" w:line="240" w:lineRule="auto"/>
              <w:contextualSpacing/>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9,4</w:t>
            </w:r>
          </w:p>
        </w:tc>
        <w:tc>
          <w:tcPr>
            <w:tcW w:w="1091" w:type="pct"/>
            <w:shd w:val="clear" w:color="auto" w:fill="F1F1F1" w:themeFill="background1" w:themeFillShade="F2"/>
            <w:vAlign w:val="center"/>
          </w:tcPr>
          <w:p w14:paraId="31219980">
            <w:pPr>
              <w:spacing w:after="0" w:line="240" w:lineRule="auto"/>
              <w:ind w:left="-110" w:right="-143"/>
              <w:contextualSpacing/>
              <w:jc w:val="center"/>
              <w:rPr>
                <w:rFonts w:ascii="Times New Roman" w:hAnsi="Times New Roman" w:eastAsia="Times New Roman" w:cs="Times New Roman"/>
                <w:b/>
                <w:bCs/>
                <w:sz w:val="18"/>
                <w:szCs w:val="18"/>
                <w:lang w:eastAsia="ru-RU"/>
              </w:rPr>
            </w:pPr>
            <w:r>
              <w:rPr>
                <w:rFonts w:ascii="Times New Roman" w:hAnsi="Times New Roman" w:eastAsia="Times New Roman" w:cs="Times New Roman"/>
                <w:b/>
                <w:bCs/>
                <w:sz w:val="18"/>
                <w:szCs w:val="18"/>
                <w:lang w:eastAsia="ru-RU"/>
              </w:rPr>
              <w:t>9,4</w:t>
            </w:r>
          </w:p>
        </w:tc>
      </w:tr>
      <w:tr w14:paraId="5EA1D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871" w:type="pct"/>
            <w:vMerge w:val="continue"/>
            <w:shd w:val="clear" w:color="auto" w:fill="92D050"/>
            <w:vAlign w:val="center"/>
          </w:tcPr>
          <w:p w14:paraId="3ADC16F9">
            <w:pPr>
              <w:spacing w:after="0" w:line="240" w:lineRule="auto"/>
              <w:contextualSpacing/>
              <w:jc w:val="both"/>
              <w:rPr>
                <w:rFonts w:ascii="Times New Roman" w:hAnsi="Times New Roman" w:eastAsia="Times New Roman" w:cs="Times New Roman"/>
                <w:b/>
                <w:sz w:val="24"/>
                <w:szCs w:val="24"/>
                <w:lang w:eastAsia="ru-RU"/>
              </w:rPr>
            </w:pPr>
          </w:p>
        </w:tc>
        <w:tc>
          <w:tcPr>
            <w:tcW w:w="301" w:type="pct"/>
            <w:shd w:val="clear" w:color="auto" w:fill="00B050"/>
            <w:vAlign w:val="center"/>
          </w:tcPr>
          <w:p w14:paraId="286A2C32">
            <w:pPr>
              <w:spacing w:after="0" w:line="240" w:lineRule="auto"/>
              <w:contextualSpacing/>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5</w:t>
            </w:r>
          </w:p>
        </w:tc>
        <w:tc>
          <w:tcPr>
            <w:tcW w:w="736" w:type="pct"/>
            <w:vAlign w:val="center"/>
          </w:tcPr>
          <w:p w14:paraId="0C2E368F">
            <w:pPr>
              <w:spacing w:after="0" w:line="240" w:lineRule="auto"/>
              <w:contextualSpacing/>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1,0</w:t>
            </w:r>
          </w:p>
        </w:tc>
        <w:tc>
          <w:tcPr>
            <w:tcW w:w="667" w:type="pct"/>
            <w:vAlign w:val="center"/>
          </w:tcPr>
          <w:p w14:paraId="63EFCEDC">
            <w:pPr>
              <w:spacing w:after="0" w:line="240" w:lineRule="auto"/>
              <w:contextualSpacing/>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w:t>
            </w:r>
          </w:p>
        </w:tc>
        <w:tc>
          <w:tcPr>
            <w:tcW w:w="667" w:type="pct"/>
            <w:vAlign w:val="center"/>
          </w:tcPr>
          <w:p w14:paraId="01DFAFA2">
            <w:pPr>
              <w:spacing w:after="0" w:line="240" w:lineRule="auto"/>
              <w:contextualSpacing/>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4,5</w:t>
            </w:r>
          </w:p>
        </w:tc>
        <w:tc>
          <w:tcPr>
            <w:tcW w:w="667" w:type="pct"/>
            <w:vAlign w:val="center"/>
          </w:tcPr>
          <w:p w14:paraId="7D6187EE">
            <w:pPr>
              <w:spacing w:after="0" w:line="240" w:lineRule="auto"/>
              <w:contextualSpacing/>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0,6</w:t>
            </w:r>
          </w:p>
        </w:tc>
        <w:tc>
          <w:tcPr>
            <w:tcW w:w="1091" w:type="pct"/>
            <w:shd w:val="clear" w:color="auto" w:fill="F1F1F1" w:themeFill="background1" w:themeFillShade="F2"/>
            <w:vAlign w:val="center"/>
          </w:tcPr>
          <w:p w14:paraId="21A8AA81">
            <w:pPr>
              <w:spacing w:after="0" w:line="240" w:lineRule="auto"/>
              <w:ind w:left="-110" w:right="-143"/>
              <w:contextualSpacing/>
              <w:jc w:val="center"/>
              <w:rPr>
                <w:rFonts w:ascii="Times New Roman" w:hAnsi="Times New Roman" w:eastAsia="Times New Roman" w:cs="Times New Roman"/>
                <w:b/>
                <w:bCs/>
                <w:sz w:val="18"/>
                <w:szCs w:val="18"/>
                <w:lang w:eastAsia="ru-RU"/>
              </w:rPr>
            </w:pPr>
            <w:r>
              <w:rPr>
                <w:rFonts w:ascii="Times New Roman" w:hAnsi="Times New Roman" w:eastAsia="Times New Roman" w:cs="Times New Roman"/>
                <w:b/>
                <w:bCs/>
                <w:sz w:val="18"/>
                <w:szCs w:val="18"/>
                <w:lang w:eastAsia="ru-RU"/>
              </w:rPr>
              <w:t>8,1</w:t>
            </w:r>
          </w:p>
        </w:tc>
      </w:tr>
      <w:tr w14:paraId="14E2B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871" w:type="pct"/>
            <w:vMerge w:val="continue"/>
            <w:shd w:val="clear" w:color="auto" w:fill="92D050"/>
            <w:vAlign w:val="center"/>
          </w:tcPr>
          <w:p w14:paraId="01B967D0">
            <w:pPr>
              <w:spacing w:after="0" w:line="240" w:lineRule="auto"/>
              <w:contextualSpacing/>
              <w:jc w:val="both"/>
              <w:rPr>
                <w:rFonts w:ascii="Times New Roman" w:hAnsi="Times New Roman" w:eastAsia="Times New Roman" w:cs="Times New Roman"/>
                <w:b/>
                <w:sz w:val="24"/>
                <w:szCs w:val="24"/>
                <w:lang w:eastAsia="ru-RU"/>
              </w:rPr>
            </w:pPr>
          </w:p>
        </w:tc>
        <w:tc>
          <w:tcPr>
            <w:tcW w:w="301" w:type="pct"/>
            <w:shd w:val="clear" w:color="auto" w:fill="00B050"/>
            <w:vAlign w:val="center"/>
          </w:tcPr>
          <w:p w14:paraId="40D05008">
            <w:pPr>
              <w:spacing w:after="0" w:line="240" w:lineRule="auto"/>
              <w:contextualSpacing/>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6</w:t>
            </w:r>
          </w:p>
        </w:tc>
        <w:tc>
          <w:tcPr>
            <w:tcW w:w="736" w:type="pct"/>
            <w:vAlign w:val="center"/>
          </w:tcPr>
          <w:p w14:paraId="129B28F7">
            <w:pPr>
              <w:spacing w:after="0" w:line="240" w:lineRule="auto"/>
              <w:contextualSpacing/>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1,5</w:t>
            </w:r>
          </w:p>
        </w:tc>
        <w:tc>
          <w:tcPr>
            <w:tcW w:w="667" w:type="pct"/>
            <w:vAlign w:val="center"/>
          </w:tcPr>
          <w:p w14:paraId="657F3EFB">
            <w:pPr>
              <w:spacing w:after="0" w:line="240" w:lineRule="auto"/>
              <w:contextualSpacing/>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w:t>
            </w:r>
          </w:p>
        </w:tc>
        <w:tc>
          <w:tcPr>
            <w:tcW w:w="667" w:type="pct"/>
            <w:vAlign w:val="center"/>
          </w:tcPr>
          <w:p w14:paraId="5DA00650">
            <w:pPr>
              <w:spacing w:after="0" w:line="240" w:lineRule="auto"/>
              <w:contextualSpacing/>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2,4</w:t>
            </w:r>
          </w:p>
        </w:tc>
        <w:tc>
          <w:tcPr>
            <w:tcW w:w="667" w:type="pct"/>
            <w:vAlign w:val="center"/>
          </w:tcPr>
          <w:p w14:paraId="5F1F10D0">
            <w:pPr>
              <w:spacing w:after="0" w:line="240" w:lineRule="auto"/>
              <w:contextualSpacing/>
              <w:jc w:val="center"/>
              <w:rPr>
                <w:rFonts w:ascii="Times New Roman" w:hAnsi="Times New Roman" w:eastAsia="Times New Roman" w:cs="Times New Roman"/>
                <w:sz w:val="24"/>
                <w:szCs w:val="24"/>
                <w:lang w:eastAsia="ru-RU"/>
              </w:rPr>
            </w:pPr>
          </w:p>
        </w:tc>
        <w:tc>
          <w:tcPr>
            <w:tcW w:w="1091" w:type="pct"/>
            <w:shd w:val="clear" w:color="auto" w:fill="F1F1F1" w:themeFill="background1" w:themeFillShade="F2"/>
            <w:vAlign w:val="center"/>
          </w:tcPr>
          <w:p w14:paraId="45D4EF07">
            <w:pPr>
              <w:spacing w:after="0" w:line="240" w:lineRule="auto"/>
              <w:ind w:left="-110" w:right="-143"/>
              <w:contextualSpacing/>
              <w:jc w:val="center"/>
              <w:rPr>
                <w:rFonts w:ascii="Times New Roman" w:hAnsi="Times New Roman" w:eastAsia="Times New Roman" w:cs="Times New Roman"/>
                <w:b/>
                <w:bCs/>
                <w:sz w:val="18"/>
                <w:szCs w:val="18"/>
                <w:lang w:eastAsia="ru-RU"/>
              </w:rPr>
            </w:pPr>
            <w:r>
              <w:rPr>
                <w:rFonts w:ascii="Times New Roman" w:hAnsi="Times New Roman" w:eastAsia="Times New Roman" w:cs="Times New Roman"/>
                <w:b/>
                <w:bCs/>
                <w:sz w:val="18"/>
                <w:szCs w:val="18"/>
                <w:lang w:eastAsia="ru-RU"/>
              </w:rPr>
              <w:t>5,9</w:t>
            </w:r>
          </w:p>
        </w:tc>
      </w:tr>
      <w:tr w14:paraId="22DDE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171" w:type="pct"/>
            <w:gridSpan w:val="2"/>
            <w:shd w:val="clear" w:color="auto" w:fill="00B050"/>
            <w:vAlign w:val="center"/>
          </w:tcPr>
          <w:p w14:paraId="58679C5A">
            <w:pPr>
              <w:spacing w:after="0" w:line="240" w:lineRule="auto"/>
              <w:contextualSpacing/>
              <w:jc w:val="center"/>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Итого баллов за критерий/модуль</w:t>
            </w:r>
          </w:p>
        </w:tc>
        <w:tc>
          <w:tcPr>
            <w:tcW w:w="736" w:type="pct"/>
            <w:shd w:val="clear" w:color="auto" w:fill="F1F1F1" w:themeFill="background1" w:themeFillShade="F2"/>
            <w:vAlign w:val="center"/>
          </w:tcPr>
          <w:p w14:paraId="19E603F6">
            <w:pPr>
              <w:spacing w:after="0" w:line="240" w:lineRule="auto"/>
              <w:ind w:left="-116" w:right="-77"/>
              <w:contextualSpacing/>
              <w:jc w:val="center"/>
              <w:rPr>
                <w:rFonts w:ascii="Times New Roman" w:hAnsi="Times New Roman" w:eastAsia="Times New Roman" w:cs="Times New Roman"/>
                <w:b/>
                <w:bCs/>
                <w:sz w:val="18"/>
                <w:szCs w:val="18"/>
                <w:lang w:eastAsia="ru-RU"/>
              </w:rPr>
            </w:pPr>
            <w:r>
              <w:rPr>
                <w:rFonts w:ascii="Times New Roman" w:hAnsi="Times New Roman" w:eastAsia="Times New Roman" w:cs="Times New Roman"/>
                <w:b/>
                <w:bCs/>
                <w:sz w:val="18"/>
                <w:szCs w:val="18"/>
                <w:lang w:eastAsia="ru-RU"/>
              </w:rPr>
              <w:t>10</w:t>
            </w:r>
          </w:p>
        </w:tc>
        <w:tc>
          <w:tcPr>
            <w:tcW w:w="667" w:type="pct"/>
            <w:shd w:val="clear" w:color="auto" w:fill="F1F1F1" w:themeFill="background1" w:themeFillShade="F2"/>
            <w:vAlign w:val="center"/>
          </w:tcPr>
          <w:p w14:paraId="2832B0FC">
            <w:pPr>
              <w:spacing w:after="0" w:line="240" w:lineRule="auto"/>
              <w:ind w:left="-139" w:right="-55"/>
              <w:contextualSpacing/>
              <w:jc w:val="center"/>
              <w:rPr>
                <w:rFonts w:ascii="Times New Roman" w:hAnsi="Times New Roman" w:eastAsia="Times New Roman" w:cs="Times New Roman"/>
                <w:b/>
                <w:bCs/>
                <w:sz w:val="18"/>
                <w:szCs w:val="18"/>
                <w:lang w:eastAsia="ru-RU"/>
              </w:rPr>
            </w:pPr>
            <w:r>
              <w:rPr>
                <w:rFonts w:ascii="Times New Roman" w:hAnsi="Times New Roman" w:eastAsia="Times New Roman" w:cs="Times New Roman"/>
                <w:b/>
                <w:bCs/>
                <w:sz w:val="18"/>
                <w:szCs w:val="18"/>
                <w:lang w:eastAsia="ru-RU"/>
              </w:rPr>
              <w:t>20</w:t>
            </w:r>
          </w:p>
        </w:tc>
        <w:tc>
          <w:tcPr>
            <w:tcW w:w="667" w:type="pct"/>
            <w:shd w:val="clear" w:color="auto" w:fill="F1F1F1" w:themeFill="background1" w:themeFillShade="F2"/>
            <w:vAlign w:val="center"/>
          </w:tcPr>
          <w:p w14:paraId="3BBC8B5D">
            <w:pPr>
              <w:spacing w:after="0" w:line="240" w:lineRule="auto"/>
              <w:ind w:left="-161" w:right="-174"/>
              <w:contextualSpacing/>
              <w:jc w:val="center"/>
              <w:rPr>
                <w:rFonts w:ascii="Times New Roman" w:hAnsi="Times New Roman" w:eastAsia="Times New Roman" w:cs="Times New Roman"/>
                <w:b/>
                <w:bCs/>
                <w:sz w:val="18"/>
                <w:szCs w:val="18"/>
                <w:lang w:eastAsia="ru-RU"/>
              </w:rPr>
            </w:pPr>
            <w:r>
              <w:rPr>
                <w:rFonts w:ascii="Times New Roman" w:hAnsi="Times New Roman" w:eastAsia="Times New Roman" w:cs="Times New Roman"/>
                <w:b/>
                <w:bCs/>
                <w:sz w:val="18"/>
                <w:szCs w:val="18"/>
                <w:lang w:eastAsia="ru-RU"/>
              </w:rPr>
              <w:t>60</w:t>
            </w:r>
          </w:p>
        </w:tc>
        <w:tc>
          <w:tcPr>
            <w:tcW w:w="667" w:type="pct"/>
            <w:shd w:val="clear" w:color="auto" w:fill="F1F1F1" w:themeFill="background1" w:themeFillShade="F2"/>
            <w:vAlign w:val="center"/>
          </w:tcPr>
          <w:p w14:paraId="4B3B4421">
            <w:pPr>
              <w:spacing w:after="0" w:line="240" w:lineRule="auto"/>
              <w:ind w:left="-161" w:right="-174"/>
              <w:contextualSpacing/>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18"/>
                <w:szCs w:val="18"/>
                <w:lang w:eastAsia="ru-RU"/>
              </w:rPr>
              <w:t>10</w:t>
            </w:r>
          </w:p>
        </w:tc>
        <w:tc>
          <w:tcPr>
            <w:tcW w:w="1091" w:type="pct"/>
            <w:shd w:val="clear" w:color="auto" w:fill="F1F1F1" w:themeFill="background1" w:themeFillShade="F2"/>
            <w:vAlign w:val="center"/>
          </w:tcPr>
          <w:p w14:paraId="3BB17B8F">
            <w:pPr>
              <w:spacing w:after="0" w:line="240" w:lineRule="auto"/>
              <w:contextualSpacing/>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100,00</w:t>
            </w:r>
          </w:p>
        </w:tc>
      </w:tr>
    </w:tbl>
    <w:p w14:paraId="4F5F58ED">
      <w:pPr>
        <w:autoSpaceDE w:val="0"/>
        <w:autoSpaceDN w:val="0"/>
        <w:adjustRightInd w:val="0"/>
        <w:spacing w:after="0" w:line="360" w:lineRule="auto"/>
        <w:ind w:firstLine="709"/>
        <w:contextualSpacing/>
        <w:jc w:val="both"/>
        <w:rPr>
          <w:rFonts w:ascii="Times New Roman" w:hAnsi="Times New Roman" w:cs="Times New Roman"/>
          <w:sz w:val="28"/>
          <w:szCs w:val="28"/>
        </w:rPr>
      </w:pPr>
      <w:bookmarkStart w:id="8" w:name="_Toc205806208"/>
    </w:p>
    <w:p w14:paraId="5A1567A1">
      <w:pPr>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br w:type="page"/>
      </w:r>
    </w:p>
    <w:p w14:paraId="3C407F2F">
      <w:pPr>
        <w:pStyle w:val="3"/>
      </w:pPr>
      <w:r>
        <w:t>1.4. Спецификация оценки компетенции</w:t>
      </w:r>
      <w:bookmarkEnd w:id="8"/>
    </w:p>
    <w:p w14:paraId="115C02BF">
      <w:pPr>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Оценка Конкурсного задания будет основываться на критериях, указанных в таблице 3.</w:t>
      </w:r>
    </w:p>
    <w:p w14:paraId="11E2169B">
      <w:pPr>
        <w:autoSpaceDE w:val="0"/>
        <w:autoSpaceDN w:val="0"/>
        <w:adjustRightInd w:val="0"/>
        <w:spacing w:after="0" w:line="360" w:lineRule="auto"/>
        <w:ind w:firstLine="709"/>
        <w:contextualSpacing/>
        <w:jc w:val="right"/>
        <w:rPr>
          <w:rFonts w:ascii="Times New Roman" w:hAnsi="Times New Roman" w:cs="Times New Roman"/>
          <w:iCs/>
          <w:sz w:val="28"/>
          <w:szCs w:val="28"/>
        </w:rPr>
      </w:pPr>
      <w:r>
        <w:rPr>
          <w:rFonts w:ascii="Times New Roman" w:hAnsi="Times New Roman" w:cs="Times New Roman"/>
          <w:iCs/>
          <w:sz w:val="28"/>
          <w:szCs w:val="28"/>
        </w:rPr>
        <w:t>Таблица 3</w:t>
      </w:r>
    </w:p>
    <w:p w14:paraId="2989FB25">
      <w:pPr>
        <w:autoSpaceDE w:val="0"/>
        <w:autoSpaceDN w:val="0"/>
        <w:adjustRightInd w:val="0"/>
        <w:spacing w:after="0" w:line="360" w:lineRule="auto"/>
        <w:ind w:firstLine="709"/>
        <w:contextualSpacing/>
        <w:jc w:val="center"/>
        <w:rPr>
          <w:rFonts w:ascii="Times New Roman" w:hAnsi="Times New Roman" w:cs="Times New Roman"/>
          <w:b/>
          <w:bCs/>
          <w:sz w:val="28"/>
          <w:szCs w:val="28"/>
        </w:rPr>
      </w:pPr>
      <w:r>
        <w:rPr>
          <w:rFonts w:ascii="Times New Roman" w:hAnsi="Times New Roman" w:cs="Times New Roman"/>
          <w:b/>
          <w:bCs/>
          <w:sz w:val="28"/>
          <w:szCs w:val="28"/>
        </w:rPr>
        <w:t>Оценка конкурсного задания</w:t>
      </w:r>
    </w:p>
    <w:tbl>
      <w:tblPr>
        <w:tblStyle w:val="3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3003"/>
        <w:gridCol w:w="6028"/>
      </w:tblGrid>
      <w:tr w14:paraId="4CDB1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851" w:type="pct"/>
            <w:gridSpan w:val="2"/>
            <w:shd w:val="clear" w:color="auto" w:fill="92D050"/>
          </w:tcPr>
          <w:p w14:paraId="2D74952E">
            <w:pPr>
              <w:autoSpaceDE w:val="0"/>
              <w:autoSpaceDN w:val="0"/>
              <w:adjustRightInd w:val="0"/>
              <w:spacing w:after="0" w:line="240" w:lineRule="auto"/>
              <w:contextualSpacing/>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Критерий</w:t>
            </w:r>
          </w:p>
        </w:tc>
        <w:tc>
          <w:tcPr>
            <w:tcW w:w="3149" w:type="pct"/>
            <w:shd w:val="clear" w:color="auto" w:fill="92D050"/>
          </w:tcPr>
          <w:p w14:paraId="6C8BDE46">
            <w:pPr>
              <w:autoSpaceDE w:val="0"/>
              <w:autoSpaceDN w:val="0"/>
              <w:adjustRightInd w:val="0"/>
              <w:spacing w:after="0" w:line="240" w:lineRule="auto"/>
              <w:contextualSpacing/>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Методика проверки навыков в критерии</w:t>
            </w:r>
          </w:p>
        </w:tc>
      </w:tr>
      <w:tr w14:paraId="5504E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shd w:val="clear" w:color="auto" w:fill="00B050"/>
          </w:tcPr>
          <w:p w14:paraId="0C382385">
            <w:pPr>
              <w:autoSpaceDE w:val="0"/>
              <w:autoSpaceDN w:val="0"/>
              <w:adjustRightInd w:val="0"/>
              <w:spacing w:after="0" w:line="240" w:lineRule="auto"/>
              <w:contextualSpacing/>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А</w:t>
            </w:r>
          </w:p>
        </w:tc>
        <w:tc>
          <w:tcPr>
            <w:tcW w:w="1569" w:type="pct"/>
            <w:shd w:val="clear" w:color="auto" w:fill="92D050"/>
          </w:tcPr>
          <w:p w14:paraId="60B74DC7">
            <w:pPr>
              <w:autoSpaceDE w:val="0"/>
              <w:autoSpaceDN w:val="0"/>
              <w:adjustRightInd w:val="0"/>
              <w:spacing w:after="0" w:line="276" w:lineRule="auto"/>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Выполнение лабораторных исследований</w:t>
            </w:r>
          </w:p>
        </w:tc>
        <w:tc>
          <w:tcPr>
            <w:tcW w:w="3149" w:type="pct"/>
            <w:shd w:val="clear" w:color="auto" w:fill="auto"/>
          </w:tcPr>
          <w:p w14:paraId="732FA86D">
            <w:pPr>
              <w:pStyle w:val="73"/>
              <w:numPr>
                <w:ilvl w:val="0"/>
                <w:numId w:val="6"/>
              </w:numPr>
              <w:autoSpaceDE w:val="0"/>
              <w:autoSpaceDN w:val="0"/>
              <w:adjustRightInd w:val="0"/>
              <w:spacing w:after="0"/>
              <w:ind w:left="717" w:hanging="426"/>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подготовка рабочего места. Проверка и подготовка дозаторов, достаточного количества лабораторной посуды и расходных материалов;</w:t>
            </w:r>
          </w:p>
          <w:p w14:paraId="065D5556">
            <w:pPr>
              <w:pStyle w:val="73"/>
              <w:numPr>
                <w:ilvl w:val="0"/>
                <w:numId w:val="6"/>
              </w:numPr>
              <w:autoSpaceDE w:val="0"/>
              <w:autoSpaceDN w:val="0"/>
              <w:adjustRightInd w:val="0"/>
              <w:spacing w:after="0"/>
              <w:ind w:left="717" w:hanging="426"/>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подготовка необходимого количества проб биоматериалов и расходных материалов к работе; </w:t>
            </w:r>
          </w:p>
          <w:p w14:paraId="459F81E8">
            <w:pPr>
              <w:pStyle w:val="73"/>
              <w:numPr>
                <w:ilvl w:val="0"/>
                <w:numId w:val="6"/>
              </w:numPr>
              <w:autoSpaceDE w:val="0"/>
              <w:autoSpaceDN w:val="0"/>
              <w:adjustRightInd w:val="0"/>
              <w:spacing w:after="0"/>
              <w:ind w:left="717" w:hanging="426"/>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постановка реакции в соответствии с инструкцией к диагностическому набору;</w:t>
            </w:r>
          </w:p>
          <w:p w14:paraId="13478DEE">
            <w:pPr>
              <w:pStyle w:val="73"/>
              <w:numPr>
                <w:ilvl w:val="0"/>
                <w:numId w:val="6"/>
              </w:numPr>
              <w:autoSpaceDE w:val="0"/>
              <w:autoSpaceDN w:val="0"/>
              <w:adjustRightInd w:val="0"/>
              <w:spacing w:after="0"/>
              <w:ind w:left="717" w:hanging="426"/>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соблюдение правил личной гигиены и правил техники безопасности;</w:t>
            </w:r>
          </w:p>
          <w:p w14:paraId="3B1CA579">
            <w:pPr>
              <w:pStyle w:val="73"/>
              <w:numPr>
                <w:ilvl w:val="0"/>
                <w:numId w:val="6"/>
              </w:numPr>
              <w:autoSpaceDE w:val="0"/>
              <w:autoSpaceDN w:val="0"/>
              <w:adjustRightInd w:val="0"/>
              <w:spacing w:after="0"/>
              <w:ind w:left="717" w:hanging="426"/>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уборка рабочего места.</w:t>
            </w:r>
          </w:p>
        </w:tc>
      </w:tr>
      <w:tr w14:paraId="6A72B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shd w:val="clear" w:color="auto" w:fill="00B050"/>
          </w:tcPr>
          <w:p w14:paraId="39227E1A">
            <w:pPr>
              <w:autoSpaceDE w:val="0"/>
              <w:autoSpaceDN w:val="0"/>
              <w:adjustRightInd w:val="0"/>
              <w:spacing w:after="0" w:line="240" w:lineRule="auto"/>
              <w:contextualSpacing/>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Б</w:t>
            </w:r>
          </w:p>
        </w:tc>
        <w:tc>
          <w:tcPr>
            <w:tcW w:w="1569" w:type="pct"/>
            <w:shd w:val="clear" w:color="auto" w:fill="92D050"/>
          </w:tcPr>
          <w:p w14:paraId="7B4C759F">
            <w:pPr>
              <w:autoSpaceDE w:val="0"/>
              <w:autoSpaceDN w:val="0"/>
              <w:adjustRightInd w:val="0"/>
              <w:spacing w:after="0" w:line="276" w:lineRule="auto"/>
              <w:contextualSpacing/>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Ветеринарно-санитарная экспертиза продуктов и сырья животного и растительного происхождения</w:t>
            </w:r>
          </w:p>
        </w:tc>
        <w:tc>
          <w:tcPr>
            <w:tcW w:w="3149" w:type="pct"/>
            <w:shd w:val="clear" w:color="auto" w:fill="auto"/>
          </w:tcPr>
          <w:p w14:paraId="3F494E39">
            <w:pPr>
              <w:pStyle w:val="73"/>
              <w:numPr>
                <w:ilvl w:val="0"/>
                <w:numId w:val="7"/>
              </w:numPr>
              <w:autoSpaceDE w:val="0"/>
              <w:autoSpaceDN w:val="0"/>
              <w:adjustRightInd w:val="0"/>
              <w:spacing w:after="0"/>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подготовка рабочего места;</w:t>
            </w:r>
          </w:p>
          <w:p w14:paraId="7A4AA51D">
            <w:pPr>
              <w:pStyle w:val="73"/>
              <w:numPr>
                <w:ilvl w:val="0"/>
                <w:numId w:val="7"/>
              </w:numPr>
              <w:autoSpaceDE w:val="0"/>
              <w:autoSpaceDN w:val="0"/>
              <w:adjustRightInd w:val="0"/>
              <w:spacing w:after="0"/>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определение качества продуктов лабораторными методами с целью выявления фальсификаций, недоброкачественности;</w:t>
            </w:r>
          </w:p>
          <w:p w14:paraId="1CAD4385">
            <w:pPr>
              <w:pStyle w:val="73"/>
              <w:numPr>
                <w:ilvl w:val="0"/>
                <w:numId w:val="7"/>
              </w:numPr>
              <w:autoSpaceDE w:val="0"/>
              <w:autoSpaceDN w:val="0"/>
              <w:adjustRightInd w:val="0"/>
              <w:spacing w:after="0"/>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умение работать с оборудованием, экономия расходных материалов;</w:t>
            </w:r>
          </w:p>
          <w:p w14:paraId="3E041411">
            <w:pPr>
              <w:pStyle w:val="73"/>
              <w:numPr>
                <w:ilvl w:val="0"/>
                <w:numId w:val="7"/>
              </w:numPr>
              <w:autoSpaceDE w:val="0"/>
              <w:autoSpaceDN w:val="0"/>
              <w:adjustRightInd w:val="0"/>
              <w:spacing w:after="0"/>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интерпретация результатов. Заполнение протокола исследования;</w:t>
            </w:r>
          </w:p>
          <w:p w14:paraId="3D82A658">
            <w:pPr>
              <w:pStyle w:val="73"/>
              <w:numPr>
                <w:ilvl w:val="0"/>
                <w:numId w:val="7"/>
              </w:numPr>
              <w:autoSpaceDE w:val="0"/>
              <w:autoSpaceDN w:val="0"/>
              <w:adjustRightInd w:val="0"/>
              <w:spacing w:after="0"/>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соблюдение правил личной гигиены и правил техники безопасности;</w:t>
            </w:r>
          </w:p>
          <w:p w14:paraId="58345376">
            <w:pPr>
              <w:pStyle w:val="73"/>
              <w:numPr>
                <w:ilvl w:val="0"/>
                <w:numId w:val="7"/>
              </w:numPr>
              <w:autoSpaceDE w:val="0"/>
              <w:autoSpaceDN w:val="0"/>
              <w:adjustRightInd w:val="0"/>
              <w:spacing w:after="0"/>
              <w:jc w:val="both"/>
              <w:rPr>
                <w:rFonts w:ascii="Times New Roman" w:hAnsi="Times New Roman"/>
                <w:sz w:val="24"/>
                <w:szCs w:val="24"/>
                <w:lang w:eastAsia="ru-RU"/>
              </w:rPr>
            </w:pPr>
            <w:r>
              <w:rPr>
                <w:rFonts w:ascii="Times New Roman" w:hAnsi="Times New Roman" w:eastAsia="Times New Roman"/>
                <w:sz w:val="24"/>
                <w:szCs w:val="24"/>
                <w:lang w:eastAsia="ru-RU"/>
              </w:rPr>
              <w:t>уборка рабочего места.</w:t>
            </w:r>
          </w:p>
        </w:tc>
      </w:tr>
      <w:tr w14:paraId="6414E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shd w:val="clear" w:color="auto" w:fill="00B050"/>
          </w:tcPr>
          <w:p w14:paraId="4E3E53BE">
            <w:pPr>
              <w:autoSpaceDE w:val="0"/>
              <w:autoSpaceDN w:val="0"/>
              <w:adjustRightInd w:val="0"/>
              <w:spacing w:after="0" w:line="240" w:lineRule="auto"/>
              <w:contextualSpacing/>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В</w:t>
            </w:r>
          </w:p>
        </w:tc>
        <w:tc>
          <w:tcPr>
            <w:tcW w:w="1569" w:type="pct"/>
            <w:shd w:val="clear" w:color="auto" w:fill="92D050"/>
          </w:tcPr>
          <w:p w14:paraId="481F7EE2">
            <w:pPr>
              <w:autoSpaceDE w:val="0"/>
              <w:autoSpaceDN w:val="0"/>
              <w:adjustRightInd w:val="0"/>
              <w:spacing w:after="0" w:line="240" w:lineRule="auto"/>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Решение профессиональных (ситуационных) задач</w:t>
            </w:r>
          </w:p>
        </w:tc>
        <w:tc>
          <w:tcPr>
            <w:tcW w:w="3149" w:type="pct"/>
            <w:shd w:val="clear" w:color="auto" w:fill="auto"/>
          </w:tcPr>
          <w:p w14:paraId="7B537C4A">
            <w:pPr>
              <w:autoSpaceDE w:val="0"/>
              <w:autoSpaceDN w:val="0"/>
              <w:adjustRightInd w:val="0"/>
              <w:spacing w:after="0" w:line="276" w:lineRule="auto"/>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Клинический (физикальный) осмотр сельскохозяйственных животных и птицы: </w:t>
            </w:r>
          </w:p>
          <w:p w14:paraId="4CD41B11">
            <w:pPr>
              <w:pStyle w:val="73"/>
              <w:numPr>
                <w:ilvl w:val="0"/>
                <w:numId w:val="8"/>
              </w:numPr>
              <w:autoSpaceDE w:val="0"/>
              <w:autoSpaceDN w:val="0"/>
              <w:adjustRightInd w:val="0"/>
              <w:spacing w:after="0"/>
              <w:jc w:val="both"/>
              <w:rPr>
                <w:rFonts w:ascii="Times New Roman" w:hAnsi="Times New Roman"/>
                <w:sz w:val="24"/>
                <w:szCs w:val="24"/>
                <w:lang w:eastAsia="ru-RU"/>
              </w:rPr>
            </w:pPr>
            <w:r>
              <w:rPr>
                <w:rFonts w:ascii="Times New Roman" w:hAnsi="Times New Roman" w:eastAsia="Times New Roman"/>
                <w:sz w:val="24"/>
                <w:szCs w:val="24"/>
                <w:lang w:eastAsia="ru-RU"/>
              </w:rPr>
              <w:t>подготовка</w:t>
            </w:r>
            <w:r>
              <w:rPr>
                <w:rFonts w:ascii="Times New Roman" w:hAnsi="Times New Roman"/>
                <w:sz w:val="24"/>
                <w:szCs w:val="24"/>
                <w:lang w:eastAsia="ru-RU"/>
              </w:rPr>
              <w:t xml:space="preserve"> рабочего места;</w:t>
            </w:r>
          </w:p>
          <w:p w14:paraId="001F4282">
            <w:pPr>
              <w:pStyle w:val="73"/>
              <w:numPr>
                <w:ilvl w:val="0"/>
                <w:numId w:val="8"/>
              </w:numPr>
              <w:autoSpaceDE w:val="0"/>
              <w:autoSpaceDN w:val="0"/>
              <w:adjustRightInd w:val="0"/>
              <w:spacing w:after="0"/>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определение габитуса;</w:t>
            </w:r>
          </w:p>
          <w:p w14:paraId="4A4714D9">
            <w:pPr>
              <w:autoSpaceDE w:val="0"/>
              <w:autoSpaceDN w:val="0"/>
              <w:adjustRightInd w:val="0"/>
              <w:spacing w:after="0" w:line="276" w:lineRule="auto"/>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Выбрать наиболее подходящий способ фиксации животного/птицы для выполнения последующих манипуляций. При необходимости фиксации объекта исследования, конкурсант может попросить помощи у волонтера/эксперта. </w:t>
            </w:r>
          </w:p>
          <w:p w14:paraId="23F79556">
            <w:pPr>
              <w:pStyle w:val="73"/>
              <w:numPr>
                <w:ilvl w:val="0"/>
                <w:numId w:val="8"/>
              </w:numPr>
              <w:autoSpaceDE w:val="0"/>
              <w:autoSpaceDN w:val="0"/>
              <w:adjustRightInd w:val="0"/>
              <w:spacing w:after="0"/>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исследование слизистых оболочек, кожи, ее производных и лимфатических узлов;</w:t>
            </w:r>
          </w:p>
          <w:p w14:paraId="6C28D78F">
            <w:pPr>
              <w:pStyle w:val="73"/>
              <w:numPr>
                <w:ilvl w:val="0"/>
                <w:numId w:val="8"/>
              </w:numPr>
              <w:autoSpaceDE w:val="0"/>
              <w:autoSpaceDN w:val="0"/>
              <w:adjustRightInd w:val="0"/>
              <w:spacing w:after="0"/>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определение физиологических показателей;</w:t>
            </w:r>
          </w:p>
          <w:p w14:paraId="75E2888D">
            <w:pPr>
              <w:pStyle w:val="73"/>
              <w:numPr>
                <w:ilvl w:val="0"/>
                <w:numId w:val="8"/>
              </w:numPr>
              <w:autoSpaceDE w:val="0"/>
              <w:autoSpaceDN w:val="0"/>
              <w:adjustRightInd w:val="0"/>
              <w:spacing w:after="0"/>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проведение исследований органов грудной и брюшной полости, опорно-двигательного аппарата и нервной системы доступными способами; </w:t>
            </w:r>
          </w:p>
          <w:p w14:paraId="0E9D6FF4">
            <w:pPr>
              <w:pStyle w:val="73"/>
              <w:numPr>
                <w:ilvl w:val="0"/>
                <w:numId w:val="8"/>
              </w:numPr>
              <w:autoSpaceDE w:val="0"/>
              <w:autoSpaceDN w:val="0"/>
              <w:adjustRightInd w:val="0"/>
              <w:spacing w:after="0"/>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работа с фонендоскопом, перкуссионным молоточком, плессиметром и термометром;</w:t>
            </w:r>
          </w:p>
          <w:p w14:paraId="48DC9851">
            <w:pPr>
              <w:pStyle w:val="73"/>
              <w:numPr>
                <w:ilvl w:val="0"/>
                <w:numId w:val="8"/>
              </w:numPr>
              <w:autoSpaceDE w:val="0"/>
              <w:autoSpaceDN w:val="0"/>
              <w:adjustRightInd w:val="0"/>
              <w:spacing w:after="0"/>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соблюдение плана клинического обследования животного/птицы;</w:t>
            </w:r>
          </w:p>
          <w:p w14:paraId="51CC2980">
            <w:pPr>
              <w:pStyle w:val="73"/>
              <w:numPr>
                <w:ilvl w:val="0"/>
                <w:numId w:val="8"/>
              </w:numPr>
              <w:autoSpaceDE w:val="0"/>
              <w:autoSpaceDN w:val="0"/>
              <w:adjustRightInd w:val="0"/>
              <w:spacing w:after="0"/>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соблюдение правил личной гигиены;</w:t>
            </w:r>
          </w:p>
          <w:p w14:paraId="2060F7AE">
            <w:pPr>
              <w:pStyle w:val="73"/>
              <w:numPr>
                <w:ilvl w:val="0"/>
                <w:numId w:val="8"/>
              </w:numPr>
              <w:autoSpaceDE w:val="0"/>
              <w:autoSpaceDN w:val="0"/>
              <w:adjustRightInd w:val="0"/>
              <w:spacing w:after="0"/>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соблюдение правил техники безопасности;</w:t>
            </w:r>
          </w:p>
          <w:p w14:paraId="430AA26E">
            <w:pPr>
              <w:pStyle w:val="73"/>
              <w:numPr>
                <w:ilvl w:val="0"/>
                <w:numId w:val="8"/>
              </w:numPr>
              <w:autoSpaceDE w:val="0"/>
              <w:autoSpaceDN w:val="0"/>
              <w:adjustRightInd w:val="0"/>
              <w:spacing w:after="0"/>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заполнение бланка клинического исследования. Дать рекомендации согласно результатам исследования;</w:t>
            </w:r>
          </w:p>
          <w:p w14:paraId="0A063619">
            <w:pPr>
              <w:pStyle w:val="73"/>
              <w:numPr>
                <w:ilvl w:val="0"/>
                <w:numId w:val="8"/>
              </w:numPr>
              <w:autoSpaceDE w:val="0"/>
              <w:autoSpaceDN w:val="0"/>
              <w:adjustRightInd w:val="0"/>
              <w:spacing w:after="0"/>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уборка рабочего места. </w:t>
            </w:r>
          </w:p>
          <w:p w14:paraId="2B561248">
            <w:pPr>
              <w:autoSpaceDE w:val="0"/>
              <w:autoSpaceDN w:val="0"/>
              <w:adjustRightInd w:val="0"/>
              <w:spacing w:after="0" w:line="276" w:lineRule="auto"/>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Клинический (физикальный) осмотр домашнего животного с последующей УЗИ диагностикой органов брюшной полости:</w:t>
            </w:r>
          </w:p>
          <w:p w14:paraId="20082CA6">
            <w:pPr>
              <w:pStyle w:val="73"/>
              <w:numPr>
                <w:ilvl w:val="0"/>
                <w:numId w:val="8"/>
              </w:numPr>
              <w:autoSpaceDE w:val="0"/>
              <w:autoSpaceDN w:val="0"/>
              <w:adjustRightInd w:val="0"/>
              <w:spacing w:after="0"/>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исследование слизистых оболочек, кожи, ее производных и лимфатических узлов;</w:t>
            </w:r>
          </w:p>
          <w:p w14:paraId="74A5A3A2">
            <w:pPr>
              <w:pStyle w:val="73"/>
              <w:numPr>
                <w:ilvl w:val="0"/>
                <w:numId w:val="8"/>
              </w:numPr>
              <w:autoSpaceDE w:val="0"/>
              <w:autoSpaceDN w:val="0"/>
              <w:adjustRightInd w:val="0"/>
              <w:spacing w:after="0"/>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определение физиологических показателей;</w:t>
            </w:r>
          </w:p>
          <w:p w14:paraId="11837B0F">
            <w:pPr>
              <w:pStyle w:val="73"/>
              <w:numPr>
                <w:ilvl w:val="0"/>
                <w:numId w:val="8"/>
              </w:numPr>
              <w:autoSpaceDE w:val="0"/>
              <w:autoSpaceDN w:val="0"/>
              <w:adjustRightInd w:val="0"/>
              <w:spacing w:after="0"/>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проведение исследований органов грудной и брюшной полости, опорно-двигательного аппарата и нервной системы доступными способами; </w:t>
            </w:r>
          </w:p>
          <w:p w14:paraId="7C14B601">
            <w:pPr>
              <w:pStyle w:val="73"/>
              <w:numPr>
                <w:ilvl w:val="0"/>
                <w:numId w:val="8"/>
              </w:numPr>
              <w:autoSpaceDE w:val="0"/>
              <w:autoSpaceDN w:val="0"/>
              <w:adjustRightInd w:val="0"/>
              <w:spacing w:after="0"/>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работа с фонендоскопом, термометром, аппаратом УЗИ диагностики;</w:t>
            </w:r>
          </w:p>
          <w:p w14:paraId="4197301C">
            <w:pPr>
              <w:pStyle w:val="73"/>
              <w:numPr>
                <w:ilvl w:val="0"/>
                <w:numId w:val="8"/>
              </w:numPr>
              <w:autoSpaceDE w:val="0"/>
              <w:autoSpaceDN w:val="0"/>
              <w:adjustRightInd w:val="0"/>
              <w:spacing w:after="0"/>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соблюдение плана клинического обследования животного/птицы;</w:t>
            </w:r>
          </w:p>
          <w:p w14:paraId="601D83CD">
            <w:pPr>
              <w:pStyle w:val="73"/>
              <w:numPr>
                <w:ilvl w:val="0"/>
                <w:numId w:val="8"/>
              </w:numPr>
              <w:autoSpaceDE w:val="0"/>
              <w:autoSpaceDN w:val="0"/>
              <w:adjustRightInd w:val="0"/>
              <w:spacing w:after="0"/>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соблюдение правил личной гигиены;</w:t>
            </w:r>
          </w:p>
          <w:p w14:paraId="6756434F">
            <w:pPr>
              <w:pStyle w:val="73"/>
              <w:numPr>
                <w:ilvl w:val="0"/>
                <w:numId w:val="8"/>
              </w:numPr>
              <w:autoSpaceDE w:val="0"/>
              <w:autoSpaceDN w:val="0"/>
              <w:adjustRightInd w:val="0"/>
              <w:spacing w:after="0"/>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соблюдение правил техники безопасности;</w:t>
            </w:r>
          </w:p>
          <w:p w14:paraId="736126DB">
            <w:pPr>
              <w:pStyle w:val="73"/>
              <w:numPr>
                <w:ilvl w:val="0"/>
                <w:numId w:val="8"/>
              </w:numPr>
              <w:autoSpaceDE w:val="0"/>
              <w:autoSpaceDN w:val="0"/>
              <w:adjustRightInd w:val="0"/>
              <w:spacing w:after="0"/>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заполнение бланка клинического и УЗИ исследования. Дать рекомендации согласно результатам исследования;</w:t>
            </w:r>
          </w:p>
          <w:p w14:paraId="711C94BE">
            <w:pPr>
              <w:pStyle w:val="73"/>
              <w:numPr>
                <w:ilvl w:val="0"/>
                <w:numId w:val="8"/>
              </w:numPr>
              <w:autoSpaceDE w:val="0"/>
              <w:autoSpaceDN w:val="0"/>
              <w:adjustRightInd w:val="0"/>
              <w:spacing w:after="0"/>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уборка рабочего места. </w:t>
            </w:r>
          </w:p>
          <w:p w14:paraId="70834085">
            <w:pPr>
              <w:autoSpaceDE w:val="0"/>
              <w:autoSpaceDN w:val="0"/>
              <w:adjustRightInd w:val="0"/>
              <w:spacing w:after="0" w:line="240" w:lineRule="auto"/>
              <w:contextualSpacing/>
              <w:jc w:val="both"/>
              <w:rPr>
                <w:rFonts w:ascii="Times New Roman" w:hAnsi="Times New Roman" w:eastAsia="Times New Roman" w:cs="Times New Roman"/>
                <w:sz w:val="24"/>
                <w:szCs w:val="24"/>
                <w:lang w:eastAsia="ru-RU"/>
              </w:rPr>
            </w:pPr>
          </w:p>
          <w:p w14:paraId="764F2620">
            <w:pPr>
              <w:autoSpaceDE w:val="0"/>
              <w:autoSpaceDN w:val="0"/>
              <w:adjustRightInd w:val="0"/>
              <w:spacing w:after="0" w:line="276" w:lineRule="auto"/>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Ревизия и ушивание операционной раны:</w:t>
            </w:r>
          </w:p>
          <w:p w14:paraId="5576848C">
            <w:pPr>
              <w:pStyle w:val="73"/>
              <w:numPr>
                <w:ilvl w:val="0"/>
                <w:numId w:val="8"/>
              </w:numPr>
              <w:autoSpaceDE w:val="0"/>
              <w:autoSpaceDN w:val="0"/>
              <w:adjustRightInd w:val="0"/>
              <w:spacing w:after="0"/>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подготовка хирургического инструментария и необходимых для работы материалов;</w:t>
            </w:r>
          </w:p>
          <w:p w14:paraId="3EC7D07E">
            <w:pPr>
              <w:pStyle w:val="73"/>
              <w:numPr>
                <w:ilvl w:val="0"/>
                <w:numId w:val="8"/>
              </w:numPr>
              <w:autoSpaceDE w:val="0"/>
              <w:autoSpaceDN w:val="0"/>
              <w:adjustRightInd w:val="0"/>
              <w:spacing w:after="0"/>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наложение хирургических швов на трубкообразные органы;</w:t>
            </w:r>
          </w:p>
          <w:p w14:paraId="12963F41">
            <w:pPr>
              <w:pStyle w:val="73"/>
              <w:numPr>
                <w:ilvl w:val="0"/>
                <w:numId w:val="8"/>
              </w:numPr>
              <w:autoSpaceDE w:val="0"/>
              <w:autoSpaceDN w:val="0"/>
              <w:adjustRightInd w:val="0"/>
              <w:spacing w:after="0"/>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наложение хирургических швов в области брюшной полости;</w:t>
            </w:r>
          </w:p>
          <w:p w14:paraId="29054D0C">
            <w:pPr>
              <w:pStyle w:val="73"/>
              <w:numPr>
                <w:ilvl w:val="0"/>
                <w:numId w:val="8"/>
              </w:numPr>
              <w:autoSpaceDE w:val="0"/>
              <w:autoSpaceDN w:val="0"/>
              <w:adjustRightInd w:val="0"/>
              <w:spacing w:after="0"/>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послеоперационная обработка имитации наружных покровов;</w:t>
            </w:r>
          </w:p>
          <w:p w14:paraId="4B69942F">
            <w:pPr>
              <w:pStyle w:val="73"/>
              <w:numPr>
                <w:ilvl w:val="0"/>
                <w:numId w:val="8"/>
              </w:numPr>
              <w:autoSpaceDE w:val="0"/>
              <w:autoSpaceDN w:val="0"/>
              <w:adjustRightInd w:val="0"/>
              <w:spacing w:after="0"/>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соблюдение асептики, антисептики и правил личной гигиены;</w:t>
            </w:r>
          </w:p>
          <w:p w14:paraId="2C66AC36">
            <w:pPr>
              <w:pStyle w:val="73"/>
              <w:numPr>
                <w:ilvl w:val="0"/>
                <w:numId w:val="8"/>
              </w:numPr>
              <w:autoSpaceDE w:val="0"/>
              <w:autoSpaceDN w:val="0"/>
              <w:adjustRightInd w:val="0"/>
              <w:spacing w:after="0"/>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соблюдение правил техники безопасности;</w:t>
            </w:r>
          </w:p>
          <w:p w14:paraId="79E964FC">
            <w:pPr>
              <w:pStyle w:val="73"/>
              <w:numPr>
                <w:ilvl w:val="0"/>
                <w:numId w:val="8"/>
              </w:numPr>
              <w:autoSpaceDE w:val="0"/>
              <w:autoSpaceDN w:val="0"/>
              <w:adjustRightInd w:val="0"/>
              <w:spacing w:after="0"/>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уборка рабочего места. </w:t>
            </w:r>
          </w:p>
          <w:p w14:paraId="09D421CB">
            <w:pPr>
              <w:autoSpaceDE w:val="0"/>
              <w:autoSpaceDN w:val="0"/>
              <w:adjustRightInd w:val="0"/>
              <w:spacing w:after="0" w:line="276" w:lineRule="auto"/>
              <w:contextualSpacing/>
              <w:jc w:val="both"/>
              <w:rPr>
                <w:rFonts w:ascii="Times New Roman" w:hAnsi="Times New Roman" w:eastAsia="Times New Roman" w:cs="Times New Roman"/>
                <w:sz w:val="24"/>
                <w:szCs w:val="24"/>
                <w:lang w:eastAsia="ru-RU"/>
              </w:rPr>
            </w:pPr>
          </w:p>
          <w:p w14:paraId="2A21212B">
            <w:pPr>
              <w:autoSpaceDE w:val="0"/>
              <w:autoSpaceDN w:val="0"/>
              <w:adjustRightInd w:val="0"/>
              <w:spacing w:after="0" w:line="276" w:lineRule="auto"/>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Диагностика местного гнойного воспаления с последующим оказанием помощи животному</w:t>
            </w:r>
          </w:p>
          <w:p w14:paraId="54023FD8">
            <w:pPr>
              <w:pStyle w:val="73"/>
              <w:numPr>
                <w:ilvl w:val="0"/>
                <w:numId w:val="8"/>
              </w:numPr>
              <w:autoSpaceDE w:val="0"/>
              <w:autoSpaceDN w:val="0"/>
              <w:adjustRightInd w:val="0"/>
              <w:spacing w:after="0"/>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соблюдение асептики, антисептики и правил личной гигиены;</w:t>
            </w:r>
          </w:p>
          <w:p w14:paraId="75581769">
            <w:pPr>
              <w:pStyle w:val="73"/>
              <w:numPr>
                <w:ilvl w:val="0"/>
                <w:numId w:val="8"/>
              </w:numPr>
              <w:autoSpaceDE w:val="0"/>
              <w:autoSpaceDN w:val="0"/>
              <w:adjustRightInd w:val="0"/>
              <w:spacing w:after="0"/>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выявление патологического очага;</w:t>
            </w:r>
          </w:p>
          <w:p w14:paraId="4F86FE18">
            <w:pPr>
              <w:pStyle w:val="73"/>
              <w:numPr>
                <w:ilvl w:val="0"/>
                <w:numId w:val="8"/>
              </w:numPr>
              <w:autoSpaceDE w:val="0"/>
              <w:autoSpaceDN w:val="0"/>
              <w:adjustRightInd w:val="0"/>
              <w:spacing w:after="0"/>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подготовка инструментария и необходимых для работы материалов;</w:t>
            </w:r>
          </w:p>
          <w:p w14:paraId="08CECEBE">
            <w:pPr>
              <w:pStyle w:val="73"/>
              <w:numPr>
                <w:ilvl w:val="0"/>
                <w:numId w:val="8"/>
              </w:numPr>
              <w:autoSpaceDE w:val="0"/>
              <w:autoSpaceDN w:val="0"/>
              <w:adjustRightInd w:val="0"/>
              <w:spacing w:after="0"/>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дифференциальная диагностика содержимого припухлости с предварительной обработкой наружных покровов в месте патологического очага;</w:t>
            </w:r>
          </w:p>
          <w:p w14:paraId="00DDF158">
            <w:pPr>
              <w:pStyle w:val="73"/>
              <w:numPr>
                <w:ilvl w:val="0"/>
                <w:numId w:val="8"/>
              </w:numPr>
              <w:autoSpaceDE w:val="0"/>
              <w:autoSpaceDN w:val="0"/>
              <w:adjustRightInd w:val="0"/>
              <w:spacing w:after="0"/>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взятие образцов содержимого для микробиологических исследований, оформление сопроводительной документации;</w:t>
            </w:r>
          </w:p>
          <w:p w14:paraId="5D8077C9">
            <w:pPr>
              <w:pStyle w:val="73"/>
              <w:numPr>
                <w:ilvl w:val="0"/>
                <w:numId w:val="8"/>
              </w:numPr>
              <w:autoSpaceDE w:val="0"/>
              <w:autoSpaceDN w:val="0"/>
              <w:adjustRightInd w:val="0"/>
              <w:spacing w:after="0"/>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проведение лечения, рекомендации;</w:t>
            </w:r>
          </w:p>
          <w:p w14:paraId="24804A6A">
            <w:pPr>
              <w:pStyle w:val="73"/>
              <w:numPr>
                <w:ilvl w:val="0"/>
                <w:numId w:val="8"/>
              </w:numPr>
              <w:autoSpaceDE w:val="0"/>
              <w:autoSpaceDN w:val="0"/>
              <w:adjustRightInd w:val="0"/>
              <w:spacing w:after="0"/>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соблюдение правил личной гигиены и правил техники безопасности;</w:t>
            </w:r>
          </w:p>
          <w:p w14:paraId="68B39521">
            <w:pPr>
              <w:pStyle w:val="73"/>
              <w:numPr>
                <w:ilvl w:val="0"/>
                <w:numId w:val="8"/>
              </w:numPr>
              <w:autoSpaceDE w:val="0"/>
              <w:autoSpaceDN w:val="0"/>
              <w:adjustRightInd w:val="0"/>
              <w:spacing w:after="0"/>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уборка рабочего места.</w:t>
            </w:r>
          </w:p>
          <w:p w14:paraId="4C6CFDE9">
            <w:pPr>
              <w:autoSpaceDE w:val="0"/>
              <w:autoSpaceDN w:val="0"/>
              <w:adjustRightInd w:val="0"/>
              <w:spacing w:after="0" w:line="276" w:lineRule="auto"/>
              <w:contextualSpacing/>
              <w:jc w:val="both"/>
              <w:rPr>
                <w:rFonts w:ascii="Times New Roman" w:hAnsi="Times New Roman" w:eastAsia="Times New Roman" w:cs="Times New Roman"/>
                <w:sz w:val="24"/>
                <w:szCs w:val="24"/>
                <w:lang w:eastAsia="ru-RU"/>
              </w:rPr>
            </w:pPr>
          </w:p>
          <w:p w14:paraId="0C55B534">
            <w:pPr>
              <w:autoSpaceDE w:val="0"/>
              <w:autoSpaceDN w:val="0"/>
              <w:adjustRightInd w:val="0"/>
              <w:spacing w:after="0" w:line="276" w:lineRule="auto"/>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Ортопедическая обработка копытец КРС</w:t>
            </w:r>
          </w:p>
          <w:p w14:paraId="4F155266">
            <w:pPr>
              <w:pStyle w:val="73"/>
              <w:numPr>
                <w:ilvl w:val="0"/>
                <w:numId w:val="8"/>
              </w:numPr>
              <w:autoSpaceDE w:val="0"/>
              <w:autoSpaceDN w:val="0"/>
              <w:adjustRightInd w:val="0"/>
              <w:spacing w:after="0"/>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фиксация конечности;</w:t>
            </w:r>
          </w:p>
          <w:p w14:paraId="0006E9FA">
            <w:pPr>
              <w:pStyle w:val="73"/>
              <w:numPr>
                <w:ilvl w:val="0"/>
                <w:numId w:val="8"/>
              </w:numPr>
              <w:autoSpaceDE w:val="0"/>
              <w:autoSpaceDN w:val="0"/>
              <w:adjustRightInd w:val="0"/>
              <w:spacing w:after="0"/>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подготовка инструментария и необходимых для работы материалов;</w:t>
            </w:r>
          </w:p>
          <w:p w14:paraId="244AC3E9">
            <w:pPr>
              <w:pStyle w:val="73"/>
              <w:numPr>
                <w:ilvl w:val="0"/>
                <w:numId w:val="8"/>
              </w:numPr>
              <w:autoSpaceDE w:val="0"/>
              <w:autoSpaceDN w:val="0"/>
              <w:adjustRightInd w:val="0"/>
              <w:spacing w:after="0"/>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удаление разросшейся части копытного рога с применением тестера копытного рога, с помощью специальных инструментов;</w:t>
            </w:r>
          </w:p>
          <w:p w14:paraId="634A7BF0">
            <w:pPr>
              <w:pStyle w:val="73"/>
              <w:numPr>
                <w:ilvl w:val="0"/>
                <w:numId w:val="8"/>
              </w:numPr>
              <w:autoSpaceDE w:val="0"/>
              <w:autoSpaceDN w:val="0"/>
              <w:adjustRightInd w:val="0"/>
              <w:spacing w:after="0"/>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наложение повязки (в случае необходимости);</w:t>
            </w:r>
          </w:p>
          <w:p w14:paraId="3B8199CD">
            <w:pPr>
              <w:pStyle w:val="73"/>
              <w:numPr>
                <w:ilvl w:val="0"/>
                <w:numId w:val="8"/>
              </w:numPr>
              <w:autoSpaceDE w:val="0"/>
              <w:autoSpaceDN w:val="0"/>
              <w:adjustRightInd w:val="0"/>
              <w:spacing w:after="0"/>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контроль обрезки;</w:t>
            </w:r>
          </w:p>
          <w:p w14:paraId="75F631B9">
            <w:pPr>
              <w:pStyle w:val="73"/>
              <w:numPr>
                <w:ilvl w:val="0"/>
                <w:numId w:val="8"/>
              </w:numPr>
              <w:autoSpaceDE w:val="0"/>
              <w:autoSpaceDN w:val="0"/>
              <w:adjustRightInd w:val="0"/>
              <w:spacing w:after="0"/>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соблюдение правил личной гигиены и правил техники безопасности;</w:t>
            </w:r>
          </w:p>
          <w:p w14:paraId="00DE87C3">
            <w:pPr>
              <w:pStyle w:val="73"/>
              <w:numPr>
                <w:ilvl w:val="0"/>
                <w:numId w:val="8"/>
              </w:numPr>
              <w:autoSpaceDE w:val="0"/>
              <w:autoSpaceDN w:val="0"/>
              <w:adjustRightInd w:val="0"/>
              <w:spacing w:after="0"/>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уборка рабочего места</w:t>
            </w:r>
          </w:p>
          <w:p w14:paraId="740AF990">
            <w:pPr>
              <w:autoSpaceDE w:val="0"/>
              <w:autoSpaceDN w:val="0"/>
              <w:adjustRightInd w:val="0"/>
              <w:spacing w:after="0" w:line="240" w:lineRule="auto"/>
              <w:contextualSpacing/>
              <w:jc w:val="both"/>
              <w:rPr>
                <w:rFonts w:ascii="Times New Roman" w:hAnsi="Times New Roman" w:eastAsia="Times New Roman" w:cs="Times New Roman"/>
                <w:sz w:val="24"/>
                <w:szCs w:val="24"/>
                <w:lang w:eastAsia="ru-RU"/>
              </w:rPr>
            </w:pPr>
          </w:p>
        </w:tc>
      </w:tr>
      <w:tr w14:paraId="1D196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shd w:val="clear" w:color="auto" w:fill="00B050"/>
          </w:tcPr>
          <w:p w14:paraId="11B6FCBC">
            <w:pPr>
              <w:autoSpaceDE w:val="0"/>
              <w:autoSpaceDN w:val="0"/>
              <w:adjustRightInd w:val="0"/>
              <w:spacing w:after="0" w:line="240" w:lineRule="auto"/>
              <w:contextualSpacing/>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Г</w:t>
            </w:r>
          </w:p>
        </w:tc>
        <w:tc>
          <w:tcPr>
            <w:tcW w:w="1569" w:type="pct"/>
            <w:shd w:val="clear" w:color="auto" w:fill="92D050"/>
          </w:tcPr>
          <w:p w14:paraId="340A6A5A">
            <w:pPr>
              <w:autoSpaceDE w:val="0"/>
              <w:autoSpaceDN w:val="0"/>
              <w:adjustRightInd w:val="0"/>
              <w:spacing w:after="0" w:line="276" w:lineRule="auto"/>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Репродуктология сельскохозяйственных животных и птицы</w:t>
            </w:r>
          </w:p>
        </w:tc>
        <w:tc>
          <w:tcPr>
            <w:tcW w:w="3149" w:type="pct"/>
            <w:shd w:val="clear" w:color="auto" w:fill="auto"/>
          </w:tcPr>
          <w:p w14:paraId="0E9EBF10">
            <w:pPr>
              <w:pStyle w:val="73"/>
              <w:numPr>
                <w:ilvl w:val="0"/>
                <w:numId w:val="9"/>
              </w:numPr>
              <w:autoSpaceDE w:val="0"/>
              <w:autoSpaceDN w:val="0"/>
              <w:adjustRightInd w:val="0"/>
              <w:spacing w:after="0"/>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подготовка инструментария и необходимых для работы материалов;</w:t>
            </w:r>
          </w:p>
          <w:p w14:paraId="7B147D69">
            <w:pPr>
              <w:pStyle w:val="73"/>
              <w:numPr>
                <w:ilvl w:val="0"/>
                <w:numId w:val="9"/>
              </w:numPr>
              <w:autoSpaceDE w:val="0"/>
              <w:autoSpaceDN w:val="0"/>
              <w:adjustRightInd w:val="0"/>
              <w:spacing w:after="0"/>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умение работать с микроскопом;</w:t>
            </w:r>
          </w:p>
          <w:p w14:paraId="5C1C129D">
            <w:pPr>
              <w:pStyle w:val="73"/>
              <w:numPr>
                <w:ilvl w:val="0"/>
                <w:numId w:val="9"/>
              </w:numPr>
              <w:autoSpaceDE w:val="0"/>
              <w:autoSpaceDN w:val="0"/>
              <w:adjustRightInd w:val="0"/>
              <w:spacing w:after="0"/>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подготовка инструментов;</w:t>
            </w:r>
          </w:p>
          <w:p w14:paraId="3C02F969">
            <w:pPr>
              <w:pStyle w:val="73"/>
              <w:numPr>
                <w:ilvl w:val="0"/>
                <w:numId w:val="9"/>
              </w:numPr>
              <w:autoSpaceDE w:val="0"/>
              <w:autoSpaceDN w:val="0"/>
              <w:adjustRightInd w:val="0"/>
              <w:spacing w:after="0"/>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проведение оттаивания спермы;</w:t>
            </w:r>
          </w:p>
          <w:p w14:paraId="59270BF5">
            <w:pPr>
              <w:pStyle w:val="73"/>
              <w:numPr>
                <w:ilvl w:val="0"/>
                <w:numId w:val="9"/>
              </w:numPr>
              <w:autoSpaceDE w:val="0"/>
              <w:autoSpaceDN w:val="0"/>
              <w:adjustRightInd w:val="0"/>
              <w:spacing w:after="0"/>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оценка спермы (подвижность, тип движения);</w:t>
            </w:r>
          </w:p>
          <w:p w14:paraId="4A02958A">
            <w:pPr>
              <w:pStyle w:val="73"/>
              <w:numPr>
                <w:ilvl w:val="0"/>
                <w:numId w:val="9"/>
              </w:numPr>
              <w:autoSpaceDE w:val="0"/>
              <w:autoSpaceDN w:val="0"/>
              <w:adjustRightInd w:val="0"/>
              <w:spacing w:after="0"/>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соблюдение правил личной гигиены и правил техники безопасности;</w:t>
            </w:r>
          </w:p>
          <w:p w14:paraId="602F994F">
            <w:pPr>
              <w:pStyle w:val="73"/>
              <w:numPr>
                <w:ilvl w:val="0"/>
                <w:numId w:val="9"/>
              </w:numPr>
              <w:autoSpaceDE w:val="0"/>
              <w:autoSpaceDN w:val="0"/>
              <w:adjustRightInd w:val="0"/>
              <w:spacing w:after="0"/>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уборка рабочего места.</w:t>
            </w:r>
          </w:p>
        </w:tc>
      </w:tr>
    </w:tbl>
    <w:p w14:paraId="724A9A3A">
      <w:pPr>
        <w:autoSpaceDE w:val="0"/>
        <w:autoSpaceDN w:val="0"/>
        <w:adjustRightInd w:val="0"/>
        <w:spacing w:after="0" w:line="360" w:lineRule="auto"/>
        <w:ind w:firstLine="709"/>
        <w:contextualSpacing/>
        <w:jc w:val="both"/>
        <w:rPr>
          <w:rFonts w:ascii="Times New Roman" w:hAnsi="Times New Roman" w:cs="Times New Roman"/>
          <w:sz w:val="28"/>
          <w:szCs w:val="28"/>
        </w:rPr>
      </w:pPr>
    </w:p>
    <w:p w14:paraId="330B9616">
      <w:pPr>
        <w:pStyle w:val="3"/>
        <w:rPr>
          <w:szCs w:val="28"/>
        </w:rPr>
      </w:pPr>
      <w:bookmarkStart w:id="9" w:name="_Toc205806209"/>
      <w:r>
        <w:rPr>
          <w:szCs w:val="28"/>
        </w:rPr>
        <w:t>1.5. Содержание конкурсного задания</w:t>
      </w:r>
      <w:bookmarkEnd w:id="9"/>
    </w:p>
    <w:p w14:paraId="5E899CF0">
      <w:pPr>
        <w:pBdr>
          <w:top w:val="none" w:color="auto" w:sz="0" w:space="0"/>
          <w:left w:val="none" w:color="auto" w:sz="0" w:space="0"/>
          <w:bottom w:val="none" w:color="auto" w:sz="0" w:space="0"/>
          <w:right w:val="none" w:color="auto" w:sz="0" w:space="0"/>
          <w:between w:val="none" w:color="auto" w:sz="0" w:space="0"/>
        </w:pBdr>
        <w:spacing w:after="0" w:line="360" w:lineRule="auto"/>
        <w:ind w:firstLine="709"/>
        <w:contextualSpacing/>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Общая продолжительность Конкурсного задания</w:t>
      </w:r>
      <w:r>
        <w:rPr>
          <w:rFonts w:ascii="Times New Roman" w:hAnsi="Times New Roman" w:eastAsia="Times New Roman" w:cs="Times New Roman"/>
          <w:color w:val="000000"/>
          <w:sz w:val="28"/>
          <w:szCs w:val="28"/>
          <w:vertAlign w:val="superscript"/>
        </w:rPr>
        <w:footnoteReference w:id="0"/>
      </w:r>
      <w:r>
        <w:rPr>
          <w:rFonts w:ascii="Times New Roman" w:hAnsi="Times New Roman" w:eastAsia="Times New Roman" w:cs="Times New Roman"/>
          <w:color w:val="000000"/>
          <w:sz w:val="28"/>
          <w:szCs w:val="28"/>
        </w:rPr>
        <w:t>: 8 часов 50 минут</w:t>
      </w:r>
    </w:p>
    <w:p w14:paraId="60567FF2">
      <w:pPr>
        <w:pBdr>
          <w:top w:val="none" w:color="auto" w:sz="0" w:space="0"/>
          <w:left w:val="none" w:color="auto" w:sz="0" w:space="0"/>
          <w:bottom w:val="none" w:color="auto" w:sz="0" w:space="0"/>
          <w:right w:val="none" w:color="auto" w:sz="0" w:space="0"/>
          <w:between w:val="none" w:color="auto" w:sz="0" w:space="0"/>
        </w:pBdr>
        <w:spacing w:after="0" w:line="360" w:lineRule="auto"/>
        <w:ind w:firstLine="709"/>
        <w:contextualSpacing/>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Количество конкурсных дней: 3 дня</w:t>
      </w:r>
    </w:p>
    <w:p w14:paraId="7177622B">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Вне зависимости от количества модулей, КЗ включает оценку по каждому из разделов требований компетенции.</w:t>
      </w:r>
    </w:p>
    <w:p w14:paraId="0BFE041C">
      <w:pPr>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Оценка знаний конкурсанта проводится через практическое выполнение Конкурсного задания. В дополнение могут учитываться требования работодателей для проверки теоретических знаний / оценки квалификации.</w:t>
      </w:r>
    </w:p>
    <w:p w14:paraId="2F766313">
      <w:pPr>
        <w:autoSpaceDE w:val="0"/>
        <w:autoSpaceDN w:val="0"/>
        <w:adjustRightInd w:val="0"/>
        <w:spacing w:after="0" w:line="360" w:lineRule="auto"/>
        <w:contextualSpacing/>
        <w:jc w:val="both"/>
        <w:rPr>
          <w:rFonts w:ascii="Times New Roman" w:hAnsi="Times New Roman" w:cs="Times New Roman"/>
          <w:sz w:val="28"/>
          <w:szCs w:val="28"/>
        </w:rPr>
      </w:pPr>
    </w:p>
    <w:p w14:paraId="2AF05CA5">
      <w:pPr>
        <w:pStyle w:val="4"/>
        <w:rPr>
          <w:rFonts w:cs="Times New Roman"/>
          <w:szCs w:val="28"/>
          <w:lang w:val="ru-RU"/>
        </w:rPr>
      </w:pPr>
      <w:bookmarkStart w:id="10" w:name="_Toc205806210"/>
      <w:r>
        <w:rPr>
          <w:rFonts w:cs="Times New Roman"/>
          <w:szCs w:val="28"/>
          <w:lang w:val="ru-RU"/>
        </w:rPr>
        <w:t>1.5.1. Разработка/выбор конкурсного задания</w:t>
      </w:r>
      <w:bookmarkEnd w:id="10"/>
    </w:p>
    <w:p w14:paraId="621F01CD">
      <w:pPr>
        <w:spacing w:after="0" w:line="360" w:lineRule="auto"/>
        <w:ind w:firstLine="851"/>
        <w:contextualSpacing/>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Конкурсное задание состоит из 4 модулей, включает обязательную к выполнению часть (инвариант) – 3 модуля, и вариативную часть – 1 модуль. Общее количество баллов конкурсного задания составляет 100.</w:t>
      </w:r>
    </w:p>
    <w:p w14:paraId="714D09DC">
      <w:pPr>
        <w:spacing w:after="0" w:line="360" w:lineRule="auto"/>
        <w:ind w:firstLine="851"/>
        <w:contextualSpacing/>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Обязательная к выполнению часть (инвариант) выполняется всеми регионами без исключения на всех уровнях чемпионатов. Вариативная часть может подвергаться изменениям, в зависимости от потребностей региона в технологиях и специалистах.</w:t>
      </w:r>
    </w:p>
    <w:p w14:paraId="5E43FF0B">
      <w:pPr>
        <w:spacing w:after="0" w:line="360" w:lineRule="auto"/>
        <w:ind w:firstLine="851"/>
        <w:contextualSpacing/>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 случае если ни один из модулей вариативной части не подходит под запрос работодателя конкретного региона, то вариативный(е) модуль(и) формируется(ются) регионом самостоятельно под запрос работодателя. Исключать вариативную часть из конкурсного задания запрещается. Допускается объединение вариативных модулей, однако общее время, отведенное на выполнение вариативного(ых) модуля(ей) и количество баллов в критериях оценки по аспектам не изменяются (Приложение 2 Матрица конкурсного задания).</w:t>
      </w:r>
    </w:p>
    <w:p w14:paraId="0380EFFC">
      <w:pPr>
        <w:pStyle w:val="4"/>
        <w:rPr>
          <w:rFonts w:cs="Times New Roman"/>
          <w:szCs w:val="28"/>
          <w:lang w:val="ru-RU"/>
        </w:rPr>
      </w:pPr>
      <w:bookmarkStart w:id="11" w:name="_Toc205806211"/>
      <w:r>
        <w:rPr>
          <w:rFonts w:cs="Times New Roman"/>
          <w:szCs w:val="28"/>
          <w:lang w:val="ru-RU"/>
        </w:rPr>
        <w:t>1.5.2. Структура модулей конкурсного задания</w:t>
      </w:r>
      <w:bookmarkEnd w:id="11"/>
    </w:p>
    <w:p w14:paraId="04834FF2">
      <w:pPr>
        <w:spacing w:after="0" w:line="360" w:lineRule="auto"/>
        <w:ind w:firstLine="709"/>
        <w:contextualSpacing/>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
          <w:bCs/>
          <w:sz w:val="28"/>
          <w:szCs w:val="28"/>
          <w:lang w:eastAsia="ru-RU"/>
        </w:rPr>
        <w:t>Модуль А.</w:t>
      </w:r>
      <w:r>
        <w:rPr>
          <w:rFonts w:ascii="Times New Roman" w:hAnsi="Times New Roman" w:eastAsia="Times New Roman" w:cs="Times New Roman"/>
          <w:b/>
          <w:color w:val="000000"/>
          <w:sz w:val="28"/>
          <w:szCs w:val="28"/>
          <w:lang w:eastAsia="ru-RU"/>
        </w:rPr>
        <w:t xml:space="preserve"> </w:t>
      </w:r>
      <w:r>
        <w:rPr>
          <w:rFonts w:ascii="Times New Roman" w:hAnsi="Times New Roman" w:eastAsia="Times New Roman" w:cs="Times New Roman"/>
          <w:b/>
          <w:sz w:val="28"/>
          <w:szCs w:val="28"/>
        </w:rPr>
        <w:t xml:space="preserve">Выполнение лабораторных исследований </w:t>
      </w:r>
      <w:r>
        <w:rPr>
          <w:rFonts w:ascii="Times New Roman" w:hAnsi="Times New Roman" w:eastAsia="Times New Roman" w:cs="Times New Roman"/>
          <w:b/>
          <w:color w:val="000000"/>
          <w:sz w:val="28"/>
          <w:szCs w:val="28"/>
          <w:lang w:eastAsia="ru-RU"/>
        </w:rPr>
        <w:t>(вариатив)</w:t>
      </w:r>
    </w:p>
    <w:p w14:paraId="3C9EAFA3">
      <w:pPr>
        <w:spacing w:after="0" w:line="360" w:lineRule="auto"/>
        <w:ind w:firstLine="709"/>
        <w:contextualSpacing/>
        <w:jc w:val="both"/>
        <w:rPr>
          <w:rFonts w:ascii="Times New Roman" w:hAnsi="Times New Roman" w:eastAsia="Times New Roman" w:cs="Times New Roman"/>
          <w:bCs/>
          <w:sz w:val="28"/>
          <w:szCs w:val="28"/>
        </w:rPr>
      </w:pPr>
      <w:r>
        <w:rPr>
          <w:rFonts w:ascii="Times New Roman" w:hAnsi="Times New Roman" w:eastAsia="Times New Roman" w:cs="Times New Roman"/>
          <w:b/>
          <w:bCs/>
          <w:sz w:val="28"/>
          <w:szCs w:val="28"/>
        </w:rPr>
        <w:t>Время на выполнение модуля:</w:t>
      </w:r>
      <w:r>
        <w:rPr>
          <w:rFonts w:ascii="Times New Roman" w:hAnsi="Times New Roman" w:eastAsia="Times New Roman" w:cs="Times New Roman"/>
          <w:bCs/>
          <w:sz w:val="28"/>
          <w:szCs w:val="28"/>
        </w:rPr>
        <w:t xml:space="preserve"> </w:t>
      </w:r>
      <w:r>
        <w:rPr>
          <w:rFonts w:ascii="Times New Roman" w:hAnsi="Times New Roman" w:eastAsia="Times New Roman" w:cs="Times New Roman"/>
          <w:color w:val="000000"/>
          <w:sz w:val="28"/>
          <w:szCs w:val="28"/>
        </w:rPr>
        <w:t>2 часа 00 минут</w:t>
      </w:r>
    </w:p>
    <w:p w14:paraId="2EC4C6F3">
      <w:pPr>
        <w:spacing w:after="0" w:line="360" w:lineRule="auto"/>
        <w:ind w:firstLine="709"/>
        <w:contextualSpacing/>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Задания:</w:t>
      </w:r>
    </w:p>
    <w:p w14:paraId="4E111DBC">
      <w:pPr>
        <w:spacing w:after="0" w:line="360" w:lineRule="auto"/>
        <w:ind w:firstLine="709"/>
        <w:contextualSpacing/>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Конкурсанту необходимо подготовить рабочее место к проведению процедуры.</w:t>
      </w:r>
    </w:p>
    <w:p w14:paraId="01AE9DC0">
      <w:pPr>
        <w:spacing w:after="0" w:line="360" w:lineRule="auto"/>
        <w:ind w:firstLine="709"/>
        <w:contextualSpacing/>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На выбор организации:</w:t>
      </w:r>
    </w:p>
    <w:p w14:paraId="22E68A2C">
      <w:pPr>
        <w:spacing w:after="0" w:line="360" w:lineRule="auto"/>
        <w:ind w:firstLine="709"/>
        <w:contextualSpacing/>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провести постановку реакции для выявления антител иммуноферментным методом при тестировании сывороток в одном разведении (количество проб сывороток крови (имитация) - 10) согласно инструкции по применению набора;</w:t>
      </w:r>
    </w:p>
    <w:p w14:paraId="014F6F0A">
      <w:pPr>
        <w:spacing w:after="0" w:line="360" w:lineRule="auto"/>
        <w:ind w:firstLine="709"/>
        <w:contextualSpacing/>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провести РИД (количество проб сывороток крови (имитация) - 20);</w:t>
      </w:r>
    </w:p>
    <w:p w14:paraId="5F638DD3">
      <w:pPr>
        <w:spacing w:after="0" w:line="360" w:lineRule="auto"/>
        <w:ind w:firstLine="709"/>
        <w:contextualSpacing/>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провести РА (количество проб сывороток крови (имитация) - 8);</w:t>
      </w:r>
    </w:p>
    <w:p w14:paraId="0944C487">
      <w:pPr>
        <w:spacing w:after="0" w:line="360" w:lineRule="auto"/>
        <w:ind w:firstLine="709"/>
        <w:contextualSpacing/>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посев микроорганизмов на плотную питательную среду;</w:t>
      </w:r>
    </w:p>
    <w:p w14:paraId="2E342B10">
      <w:pPr>
        <w:spacing w:after="0" w:line="360" w:lineRule="auto"/>
        <w:ind w:firstLine="709"/>
        <w:contextualSpacing/>
        <w:jc w:val="both"/>
        <w:rPr>
          <w:rFonts w:ascii="Times New Roman" w:hAnsi="Times New Roman" w:eastAsia="Times New Roman" w:cs="Times New Roman"/>
          <w:b/>
          <w:sz w:val="28"/>
          <w:szCs w:val="28"/>
        </w:rPr>
      </w:pPr>
      <w:r>
        <w:rPr>
          <w:rFonts w:ascii="Times New Roman" w:hAnsi="Times New Roman" w:eastAsia="Times New Roman" w:cs="Times New Roman"/>
          <w:sz w:val="28"/>
          <w:szCs w:val="28"/>
        </w:rPr>
        <w:t>- провести окраску микроорганизмов сложным методом (по Граму).</w:t>
      </w:r>
    </w:p>
    <w:p w14:paraId="2264CB3F">
      <w:pPr>
        <w:spacing w:after="0" w:line="360" w:lineRule="auto"/>
        <w:contextualSpacing/>
        <w:jc w:val="both"/>
        <w:rPr>
          <w:rFonts w:ascii="Times New Roman" w:hAnsi="Times New Roman" w:eastAsia="Times New Roman" w:cs="Times New Roman"/>
          <w:bCs/>
          <w:i/>
          <w:sz w:val="28"/>
          <w:szCs w:val="28"/>
        </w:rPr>
      </w:pPr>
    </w:p>
    <w:p w14:paraId="0FD5FFD7">
      <w:pPr>
        <w:spacing w:after="0" w:line="360" w:lineRule="auto"/>
        <w:ind w:firstLine="709"/>
        <w:contextualSpacing/>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
          <w:bCs/>
          <w:sz w:val="28"/>
          <w:szCs w:val="28"/>
          <w:lang w:eastAsia="ru-RU"/>
        </w:rPr>
        <w:t>Модуль Б</w:t>
      </w:r>
      <w:r>
        <w:rPr>
          <w:rFonts w:ascii="Times New Roman" w:hAnsi="Times New Roman" w:eastAsia="Times New Roman" w:cs="Times New Roman"/>
          <w:b/>
          <w:color w:val="000000"/>
          <w:sz w:val="28"/>
          <w:szCs w:val="28"/>
          <w:lang w:eastAsia="ru-RU"/>
        </w:rPr>
        <w:t>. Ветеринарно-санитарная экспертиза продуктов и сырья животного и растительного происхождения (инвариант)</w:t>
      </w:r>
    </w:p>
    <w:p w14:paraId="1FC48751">
      <w:pPr>
        <w:spacing w:after="0" w:line="360" w:lineRule="auto"/>
        <w:ind w:firstLine="709"/>
        <w:contextualSpacing/>
        <w:jc w:val="both"/>
        <w:rPr>
          <w:rFonts w:ascii="Times New Roman" w:hAnsi="Times New Roman" w:eastAsia="Times New Roman" w:cs="Times New Roman"/>
          <w:bCs/>
          <w:sz w:val="28"/>
          <w:szCs w:val="28"/>
        </w:rPr>
      </w:pPr>
      <w:r>
        <w:rPr>
          <w:rFonts w:ascii="Times New Roman" w:hAnsi="Times New Roman" w:eastAsia="Times New Roman" w:cs="Times New Roman"/>
          <w:b/>
          <w:bCs/>
          <w:sz w:val="28"/>
          <w:szCs w:val="28"/>
        </w:rPr>
        <w:t>Время на выполнение модуля:</w:t>
      </w:r>
      <w:r>
        <w:rPr>
          <w:rFonts w:ascii="Times New Roman" w:hAnsi="Times New Roman" w:eastAsia="Times New Roman" w:cs="Times New Roman"/>
          <w:bCs/>
          <w:sz w:val="28"/>
          <w:szCs w:val="28"/>
        </w:rPr>
        <w:t xml:space="preserve"> </w:t>
      </w:r>
      <w:r>
        <w:rPr>
          <w:rFonts w:ascii="Times New Roman" w:hAnsi="Times New Roman" w:eastAsia="Times New Roman" w:cs="Times New Roman"/>
          <w:color w:val="000000"/>
          <w:sz w:val="28"/>
          <w:szCs w:val="28"/>
        </w:rPr>
        <w:t>1 час 00 минут</w:t>
      </w:r>
    </w:p>
    <w:p w14:paraId="5187E858">
      <w:pPr>
        <w:spacing w:after="0" w:line="360" w:lineRule="auto"/>
        <w:ind w:firstLine="709"/>
        <w:contextualSpacing/>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Задания:</w:t>
      </w:r>
    </w:p>
    <w:p w14:paraId="65E96177">
      <w:pPr>
        <w:spacing w:after="0" w:line="360" w:lineRule="auto"/>
        <w:ind w:firstLine="709"/>
        <w:contextualSpacing/>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1. Исследование растительной продукции на количественное содержание нитратов</w:t>
      </w:r>
    </w:p>
    <w:p w14:paraId="454D08D8">
      <w:pPr>
        <w:spacing w:after="0" w:line="360" w:lineRule="auto"/>
        <w:ind w:firstLine="709"/>
        <w:contextualSpacing/>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2. Проведение испытаний проб молока сырого предназначенного для выпуска в обращение на таможенной территории Союза</w:t>
      </w:r>
    </w:p>
    <w:p w14:paraId="37590E8D">
      <w:pPr>
        <w:spacing w:after="0" w:line="360" w:lineRule="auto"/>
        <w:ind w:firstLine="709"/>
        <w:contextualSpacing/>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 xml:space="preserve">Конкурсанту необходимо подготовить рабочее место к проведению исследования/испытания, определить параметры предлагаемой продукции и дать ответ о возможности реализации продуктов и сырья растительного, животного происхождения в условиях рынка. </w:t>
      </w:r>
    </w:p>
    <w:p w14:paraId="6E900705">
      <w:pPr>
        <w:spacing w:after="0" w:line="360" w:lineRule="auto"/>
        <w:contextualSpacing/>
        <w:jc w:val="both"/>
        <w:rPr>
          <w:rFonts w:ascii="Times New Roman" w:hAnsi="Times New Roman" w:eastAsia="Calibri" w:cs="Times New Roman"/>
          <w:sz w:val="28"/>
          <w:szCs w:val="28"/>
          <w:lang w:eastAsia="ru-RU"/>
        </w:rPr>
      </w:pPr>
    </w:p>
    <w:p w14:paraId="266A35D1">
      <w:pPr>
        <w:spacing w:after="0" w:line="360" w:lineRule="auto"/>
        <w:ind w:firstLine="709"/>
        <w:contextualSpacing/>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
          <w:bCs/>
          <w:sz w:val="28"/>
          <w:szCs w:val="28"/>
          <w:lang w:eastAsia="ru-RU"/>
        </w:rPr>
        <w:t>Модуль В.</w:t>
      </w:r>
      <w:r>
        <w:rPr>
          <w:rFonts w:ascii="Times New Roman" w:hAnsi="Times New Roman" w:eastAsia="Times New Roman" w:cs="Times New Roman"/>
          <w:b/>
          <w:color w:val="000000"/>
          <w:sz w:val="28"/>
          <w:szCs w:val="28"/>
          <w:lang w:eastAsia="ru-RU"/>
        </w:rPr>
        <w:t xml:space="preserve"> </w:t>
      </w:r>
      <w:r>
        <w:rPr>
          <w:rFonts w:ascii="Times New Roman" w:hAnsi="Times New Roman" w:eastAsia="Times New Roman" w:cs="Times New Roman"/>
          <w:b/>
          <w:sz w:val="28"/>
          <w:szCs w:val="28"/>
        </w:rPr>
        <w:t>Решение профессиональных (ситуационных) задач (</w:t>
      </w:r>
      <w:r>
        <w:rPr>
          <w:rFonts w:ascii="Times New Roman" w:hAnsi="Times New Roman" w:eastAsia="Times New Roman" w:cs="Times New Roman"/>
          <w:b/>
          <w:color w:val="000000"/>
          <w:sz w:val="28"/>
          <w:szCs w:val="28"/>
          <w:lang w:eastAsia="ru-RU"/>
        </w:rPr>
        <w:t xml:space="preserve">инвариант) </w:t>
      </w:r>
    </w:p>
    <w:p w14:paraId="539F5516">
      <w:pPr>
        <w:spacing w:after="0" w:line="360" w:lineRule="auto"/>
        <w:ind w:firstLine="709"/>
        <w:contextualSpacing/>
        <w:jc w:val="both"/>
        <w:rPr>
          <w:rFonts w:ascii="Times New Roman" w:hAnsi="Times New Roman" w:eastAsia="Times New Roman" w:cs="Times New Roman"/>
          <w:bCs/>
          <w:sz w:val="28"/>
          <w:szCs w:val="28"/>
        </w:rPr>
      </w:pPr>
      <w:r>
        <w:rPr>
          <w:rFonts w:ascii="Times New Roman" w:hAnsi="Times New Roman" w:eastAsia="Times New Roman" w:cs="Times New Roman"/>
          <w:b/>
          <w:bCs/>
          <w:sz w:val="28"/>
          <w:szCs w:val="28"/>
        </w:rPr>
        <w:t>Время на выполнение модуля:</w:t>
      </w:r>
      <w:r>
        <w:rPr>
          <w:rFonts w:ascii="Times New Roman" w:hAnsi="Times New Roman" w:eastAsia="Times New Roman" w:cs="Times New Roman"/>
          <w:bCs/>
          <w:sz w:val="28"/>
          <w:szCs w:val="28"/>
        </w:rPr>
        <w:t xml:space="preserve"> </w:t>
      </w:r>
      <w:r>
        <w:rPr>
          <w:rFonts w:ascii="Times New Roman" w:hAnsi="Times New Roman" w:eastAsia="Times New Roman" w:cs="Times New Roman"/>
          <w:color w:val="000000"/>
          <w:sz w:val="28"/>
          <w:szCs w:val="28"/>
        </w:rPr>
        <w:t>5 часов 30 минут</w:t>
      </w:r>
    </w:p>
    <w:p w14:paraId="7221EA25">
      <w:pPr>
        <w:spacing w:after="0" w:line="360" w:lineRule="auto"/>
        <w:ind w:firstLine="709"/>
        <w:contextualSpacing/>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Задания:</w:t>
      </w:r>
    </w:p>
    <w:p w14:paraId="0C9EF152">
      <w:pPr>
        <w:pStyle w:val="73"/>
        <w:numPr>
          <w:ilvl w:val="0"/>
          <w:numId w:val="10"/>
        </w:numPr>
        <w:tabs>
          <w:tab w:val="left" w:pos="993"/>
        </w:tabs>
        <w:spacing w:after="0" w:line="360" w:lineRule="auto"/>
        <w:ind w:left="0" w:firstLine="709"/>
        <w:jc w:val="both"/>
        <w:rPr>
          <w:rFonts w:ascii="Times New Roman" w:hAnsi="Times New Roman" w:eastAsia="Times New Roman"/>
          <w:b/>
          <w:sz w:val="28"/>
          <w:szCs w:val="28"/>
        </w:rPr>
      </w:pPr>
      <w:r>
        <w:rPr>
          <w:rFonts w:ascii="Times New Roman" w:hAnsi="Times New Roman" w:eastAsia="Times New Roman"/>
          <w:b/>
          <w:sz w:val="28"/>
          <w:szCs w:val="28"/>
        </w:rPr>
        <w:t>Клинический осмотр мелкого или крупного рогатого скота и птицы</w:t>
      </w:r>
    </w:p>
    <w:p w14:paraId="24AB6633">
      <w:pPr>
        <w:spacing w:after="0" w:line="360" w:lineRule="auto"/>
        <w:ind w:firstLine="709"/>
        <w:contextualSpacing/>
        <w:jc w:val="both"/>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Конкурсанту необходимо подготовить рабочее место, произвести клинический (физикальный) осмотр животного, оформить диагностические листы, дать интерпретацию полученным результатам.</w:t>
      </w:r>
    </w:p>
    <w:p w14:paraId="1855216B">
      <w:pPr>
        <w:pStyle w:val="73"/>
        <w:numPr>
          <w:ilvl w:val="0"/>
          <w:numId w:val="10"/>
        </w:numPr>
        <w:spacing w:after="0" w:line="360" w:lineRule="auto"/>
        <w:ind w:hanging="11"/>
        <w:jc w:val="both"/>
        <w:rPr>
          <w:rFonts w:ascii="Times New Roman" w:hAnsi="Times New Roman" w:eastAsia="Times New Roman"/>
          <w:bCs/>
          <w:sz w:val="28"/>
          <w:szCs w:val="28"/>
        </w:rPr>
      </w:pPr>
      <w:r>
        <w:rPr>
          <w:rFonts w:ascii="Times New Roman" w:hAnsi="Times New Roman" w:eastAsia="Times New Roman"/>
          <w:b/>
          <w:sz w:val="28"/>
          <w:szCs w:val="28"/>
        </w:rPr>
        <w:t>Клинический осмотр сельскохозяйственной птицы</w:t>
      </w:r>
    </w:p>
    <w:p w14:paraId="1B72C5B3">
      <w:pPr>
        <w:spacing w:after="0" w:line="360" w:lineRule="auto"/>
        <w:ind w:firstLine="709"/>
        <w:jc w:val="both"/>
        <w:rPr>
          <w:rFonts w:ascii="Times New Roman" w:hAnsi="Times New Roman" w:eastAsia="Times New Roman"/>
          <w:bCs/>
          <w:sz w:val="28"/>
          <w:szCs w:val="28"/>
        </w:rPr>
      </w:pPr>
      <w:r>
        <w:rPr>
          <w:rFonts w:ascii="Times New Roman" w:hAnsi="Times New Roman" w:eastAsia="Times New Roman"/>
          <w:bCs/>
          <w:sz w:val="28"/>
          <w:szCs w:val="28"/>
        </w:rPr>
        <w:t>Конкурсанту необходимо подготовить рабочее место, произвести клинический (физикальный) осмотр птицы, оформить диагностические листы, дать интерпретацию полученным результатам.</w:t>
      </w:r>
    </w:p>
    <w:p w14:paraId="2ED10006">
      <w:pPr>
        <w:pStyle w:val="73"/>
        <w:numPr>
          <w:ilvl w:val="0"/>
          <w:numId w:val="10"/>
        </w:numPr>
        <w:tabs>
          <w:tab w:val="left" w:pos="1134"/>
        </w:tabs>
        <w:autoSpaceDE w:val="0"/>
        <w:autoSpaceDN w:val="0"/>
        <w:adjustRightInd w:val="0"/>
        <w:spacing w:after="0" w:line="360" w:lineRule="auto"/>
        <w:ind w:left="0" w:firstLine="709"/>
        <w:jc w:val="both"/>
        <w:rPr>
          <w:rFonts w:ascii="Times New Roman" w:hAnsi="Times New Roman" w:eastAsia="Times New Roman"/>
          <w:b/>
          <w:sz w:val="28"/>
          <w:szCs w:val="28"/>
        </w:rPr>
      </w:pPr>
      <w:r>
        <w:rPr>
          <w:rFonts w:ascii="Times New Roman" w:hAnsi="Times New Roman" w:eastAsia="Times New Roman"/>
          <w:b/>
          <w:sz w:val="28"/>
          <w:szCs w:val="28"/>
        </w:rPr>
        <w:t>Клинический (физикальный) осмотр домашнего животного с последующей УЗИ диагностикой органов брюшной полости</w:t>
      </w:r>
    </w:p>
    <w:p w14:paraId="22FAB694">
      <w:pPr>
        <w:spacing w:after="0" w:line="360" w:lineRule="auto"/>
        <w:ind w:firstLine="709"/>
        <w:contextualSpacing/>
        <w:jc w:val="both"/>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Конкурсанту необходимо подготовить рабочее место, произвести клинический (физикальный) осмотр мелкого домашнего животного, оформить диагностические листы, дать интерпретацию полученным результатам.</w:t>
      </w:r>
    </w:p>
    <w:p w14:paraId="073B21C9">
      <w:pPr>
        <w:pStyle w:val="73"/>
        <w:numPr>
          <w:ilvl w:val="0"/>
          <w:numId w:val="10"/>
        </w:numPr>
        <w:tabs>
          <w:tab w:val="left" w:pos="1134"/>
        </w:tabs>
        <w:autoSpaceDE w:val="0"/>
        <w:autoSpaceDN w:val="0"/>
        <w:adjustRightInd w:val="0"/>
        <w:spacing w:after="0" w:line="360" w:lineRule="auto"/>
        <w:ind w:left="0" w:firstLine="709"/>
        <w:jc w:val="both"/>
        <w:rPr>
          <w:rFonts w:ascii="Times New Roman" w:hAnsi="Times New Roman" w:eastAsia="Times New Roman"/>
          <w:b/>
          <w:sz w:val="28"/>
          <w:szCs w:val="28"/>
        </w:rPr>
      </w:pPr>
      <w:r>
        <w:rPr>
          <w:rFonts w:ascii="Times New Roman" w:hAnsi="Times New Roman" w:eastAsia="Times New Roman"/>
          <w:b/>
          <w:sz w:val="28"/>
          <w:szCs w:val="28"/>
        </w:rPr>
        <w:t>Ревизия и ушивание операционной раны</w:t>
      </w:r>
    </w:p>
    <w:p w14:paraId="028BE395">
      <w:pPr>
        <w:spacing w:after="0" w:line="360" w:lineRule="auto"/>
        <w:ind w:firstLine="709"/>
        <w:contextualSpacing/>
        <w:jc w:val="both"/>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Конкурсанту необходимо подготовить рабочее место, определить технику хирургической помощи, наложить хирургические швы на тренажер-симулятор.</w:t>
      </w:r>
    </w:p>
    <w:p w14:paraId="4A43154A">
      <w:pPr>
        <w:pStyle w:val="73"/>
        <w:numPr>
          <w:ilvl w:val="0"/>
          <w:numId w:val="10"/>
        </w:numPr>
        <w:tabs>
          <w:tab w:val="left" w:pos="1134"/>
        </w:tabs>
        <w:autoSpaceDE w:val="0"/>
        <w:autoSpaceDN w:val="0"/>
        <w:adjustRightInd w:val="0"/>
        <w:spacing w:after="0" w:line="360" w:lineRule="auto"/>
        <w:ind w:left="0" w:firstLine="709"/>
        <w:jc w:val="both"/>
        <w:rPr>
          <w:rFonts w:ascii="Times New Roman" w:hAnsi="Times New Roman" w:eastAsia="Times New Roman"/>
          <w:b/>
          <w:sz w:val="28"/>
          <w:szCs w:val="28"/>
        </w:rPr>
      </w:pPr>
      <w:r>
        <w:rPr>
          <w:rFonts w:ascii="Times New Roman" w:hAnsi="Times New Roman" w:eastAsia="Times New Roman"/>
          <w:b/>
          <w:sz w:val="28"/>
          <w:szCs w:val="28"/>
        </w:rPr>
        <w:t>Диагностика местного гнойного воспаления с последующим оказанием помощи животному</w:t>
      </w:r>
    </w:p>
    <w:p w14:paraId="0A948E6E">
      <w:pPr>
        <w:spacing w:after="0" w:line="360" w:lineRule="auto"/>
        <w:ind w:firstLine="709"/>
        <w:contextualSpacing/>
        <w:jc w:val="both"/>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Конкурсанту необходимо выявить патологический очаг, определить его характер, провести взятие патологического материала, оформить сопроводительную документацию, оказать лечебную помощь и дать рекомендации.</w:t>
      </w:r>
    </w:p>
    <w:p w14:paraId="35FD58F1">
      <w:pPr>
        <w:pStyle w:val="73"/>
        <w:numPr>
          <w:ilvl w:val="0"/>
          <w:numId w:val="10"/>
        </w:numPr>
        <w:tabs>
          <w:tab w:val="left" w:pos="1134"/>
        </w:tabs>
        <w:autoSpaceDE w:val="0"/>
        <w:autoSpaceDN w:val="0"/>
        <w:adjustRightInd w:val="0"/>
        <w:spacing w:after="0" w:line="360" w:lineRule="auto"/>
        <w:ind w:left="0" w:firstLine="709"/>
        <w:jc w:val="both"/>
        <w:rPr>
          <w:rFonts w:ascii="Times New Roman" w:hAnsi="Times New Roman" w:eastAsia="Times New Roman"/>
          <w:b/>
          <w:sz w:val="28"/>
          <w:szCs w:val="28"/>
        </w:rPr>
      </w:pPr>
      <w:r>
        <w:rPr>
          <w:rFonts w:ascii="Times New Roman" w:hAnsi="Times New Roman" w:eastAsia="Times New Roman"/>
          <w:b/>
          <w:sz w:val="28"/>
          <w:szCs w:val="28"/>
        </w:rPr>
        <w:t>Ортопедическая обработка копытец КРС</w:t>
      </w:r>
    </w:p>
    <w:p w14:paraId="5349D34B">
      <w:pPr>
        <w:spacing w:after="0" w:line="360" w:lineRule="auto"/>
        <w:ind w:firstLine="709"/>
        <w:contextualSpacing/>
        <w:jc w:val="both"/>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Конкурсанту необходимо провести ортопедическую обработку тренажера-симулятора копытец КРС.</w:t>
      </w:r>
    </w:p>
    <w:p w14:paraId="593D208F">
      <w:pPr>
        <w:spacing w:after="0" w:line="360" w:lineRule="auto"/>
        <w:ind w:firstLine="709"/>
        <w:contextualSpacing/>
        <w:jc w:val="both"/>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b/>
          <w:bCs/>
          <w:sz w:val="28"/>
          <w:szCs w:val="28"/>
          <w:lang w:eastAsia="ru-RU"/>
        </w:rPr>
        <w:t>Модуль Г.</w:t>
      </w:r>
      <w:r>
        <w:rPr>
          <w:rFonts w:ascii="Times New Roman" w:hAnsi="Times New Roman" w:eastAsia="Times New Roman" w:cs="Times New Roman"/>
          <w:b/>
          <w:color w:val="000000"/>
          <w:sz w:val="28"/>
          <w:szCs w:val="28"/>
          <w:lang w:eastAsia="ru-RU"/>
        </w:rPr>
        <w:t xml:space="preserve"> Репродуктология сельскохозяйственных животных и птицы (инвариант)</w:t>
      </w:r>
    </w:p>
    <w:p w14:paraId="1916F787">
      <w:pPr>
        <w:spacing w:after="0" w:line="360" w:lineRule="auto"/>
        <w:ind w:firstLine="709"/>
        <w:contextualSpacing/>
        <w:jc w:val="both"/>
        <w:rPr>
          <w:rFonts w:ascii="Times New Roman" w:hAnsi="Times New Roman" w:eastAsia="Times New Roman" w:cs="Times New Roman"/>
          <w:color w:val="000000"/>
          <w:sz w:val="28"/>
          <w:szCs w:val="28"/>
        </w:rPr>
      </w:pPr>
      <w:r>
        <w:rPr>
          <w:rFonts w:ascii="Times New Roman" w:hAnsi="Times New Roman" w:eastAsia="Times New Roman" w:cs="Times New Roman"/>
          <w:b/>
          <w:bCs/>
          <w:sz w:val="28"/>
          <w:szCs w:val="28"/>
        </w:rPr>
        <w:t>Время на выполнение модуля:</w:t>
      </w:r>
      <w:r>
        <w:rPr>
          <w:rFonts w:ascii="Times New Roman" w:hAnsi="Times New Roman" w:eastAsia="Times New Roman" w:cs="Times New Roman"/>
          <w:bCs/>
          <w:sz w:val="28"/>
          <w:szCs w:val="28"/>
        </w:rPr>
        <w:t xml:space="preserve"> </w:t>
      </w:r>
      <w:r>
        <w:rPr>
          <w:rFonts w:ascii="Times New Roman" w:hAnsi="Times New Roman" w:eastAsia="Times New Roman" w:cs="Times New Roman"/>
          <w:color w:val="000000"/>
          <w:sz w:val="28"/>
          <w:szCs w:val="28"/>
        </w:rPr>
        <w:t>20 минут</w:t>
      </w:r>
    </w:p>
    <w:p w14:paraId="7E9CAA5E">
      <w:pPr>
        <w:spacing w:after="0" w:line="360" w:lineRule="auto"/>
        <w:ind w:firstLine="709"/>
        <w:contextualSpacing/>
        <w:jc w:val="both"/>
        <w:rPr>
          <w:rFonts w:ascii="Times New Roman" w:hAnsi="Times New Roman" w:eastAsia="Times New Roman" w:cs="Times New Roman"/>
          <w:b/>
          <w:bCs/>
          <w:sz w:val="28"/>
          <w:szCs w:val="28"/>
        </w:rPr>
      </w:pPr>
      <w:r>
        <w:rPr>
          <w:rFonts w:ascii="Times New Roman" w:hAnsi="Times New Roman" w:eastAsia="Times New Roman" w:cs="Times New Roman"/>
          <w:b/>
          <w:color w:val="000000"/>
          <w:sz w:val="28"/>
          <w:szCs w:val="28"/>
        </w:rPr>
        <w:t>Задание:</w:t>
      </w:r>
    </w:p>
    <w:p w14:paraId="49698984">
      <w:pPr>
        <w:spacing w:after="0" w:line="360" w:lineRule="auto"/>
        <w:ind w:firstLine="709"/>
        <w:contextualSpacing/>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Оттаивание глубокозамороженной спермы и оценка ее качества</w:t>
      </w:r>
    </w:p>
    <w:p w14:paraId="70CD5D20">
      <w:pPr>
        <w:spacing w:after="0" w:line="360" w:lineRule="auto"/>
        <w:ind w:firstLine="709"/>
        <w:contextualSpacing/>
        <w:jc w:val="both"/>
        <w:rPr>
          <w:rFonts w:ascii="Times New Roman" w:hAnsi="Times New Roman" w:eastAsia="Times New Roman" w:cs="Times New Roman"/>
          <w:sz w:val="28"/>
          <w:szCs w:val="28"/>
          <w:lang w:eastAsia="ru-RU"/>
        </w:rPr>
      </w:pPr>
      <w:r>
        <w:rPr>
          <w:rFonts w:ascii="Times New Roman" w:hAnsi="Times New Roman" w:eastAsia="Times New Roman" w:cs="Times New Roman"/>
          <w:bCs/>
          <w:sz w:val="28"/>
          <w:szCs w:val="28"/>
        </w:rPr>
        <w:t>Конкурсанту необходимо провести р</w:t>
      </w:r>
      <w:r>
        <w:rPr>
          <w:rFonts w:ascii="Times New Roman" w:hAnsi="Times New Roman" w:eastAsia="Times New Roman" w:cs="Times New Roman"/>
          <w:sz w:val="28"/>
          <w:szCs w:val="28"/>
          <w:lang w:eastAsia="ru-RU"/>
        </w:rPr>
        <w:t>азморозку спермы и оценку ее качества в баллах.</w:t>
      </w:r>
    </w:p>
    <w:p w14:paraId="117A7C1B">
      <w:pPr>
        <w:spacing w:after="0" w:line="360" w:lineRule="auto"/>
        <w:contextualSpacing/>
        <w:jc w:val="both"/>
        <w:rPr>
          <w:rFonts w:ascii="Times New Roman" w:hAnsi="Times New Roman" w:eastAsia="Times New Roman" w:cs="Times New Roman"/>
          <w:bCs/>
          <w:sz w:val="28"/>
          <w:szCs w:val="28"/>
        </w:rPr>
      </w:pPr>
    </w:p>
    <w:p w14:paraId="165E4B48">
      <w:pPr>
        <w:pStyle w:val="2"/>
        <w:rPr>
          <w:lang w:val="ru-RU"/>
        </w:rPr>
      </w:pPr>
      <w:bookmarkStart w:id="12" w:name="_Toc78885643"/>
      <w:bookmarkStart w:id="13" w:name="_Toc205806212"/>
      <w:r>
        <w:rPr>
          <w:lang w:val="ru-RU"/>
        </w:rPr>
        <w:t>2. СПЕЦИАЛЬНЫЕ ПРАВИЛА КОМПЕТЕНЦИИ</w:t>
      </w:r>
      <w:r>
        <w:rPr>
          <w:i/>
          <w:vertAlign w:val="superscript"/>
        </w:rPr>
        <w:footnoteReference w:id="1"/>
      </w:r>
      <w:bookmarkEnd w:id="12"/>
      <w:bookmarkEnd w:id="13"/>
    </w:p>
    <w:p w14:paraId="3A7ACAB8">
      <w:pPr>
        <w:spacing w:after="0" w:line="360" w:lineRule="auto"/>
        <w:ind w:firstLine="709"/>
        <w:contextualSpacing/>
        <w:jc w:val="both"/>
        <w:rPr>
          <w:rFonts w:ascii="Times New Roman" w:hAnsi="Times New Roman" w:cs="Times New Roman"/>
          <w:sz w:val="28"/>
          <w:szCs w:val="28"/>
        </w:rPr>
      </w:pPr>
      <w:bookmarkStart w:id="14" w:name="_Toc78885659"/>
      <w:r>
        <w:rPr>
          <w:rFonts w:ascii="Times New Roman" w:hAnsi="Times New Roman" w:cs="Times New Roman"/>
          <w:sz w:val="28"/>
          <w:szCs w:val="28"/>
        </w:rPr>
        <w:t>Время на выполнения задания не должны превышать 8 часов в день.</w:t>
      </w:r>
    </w:p>
    <w:p w14:paraId="13BFCC37">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При разработке Конкурсного задания и Схемы оценки необходимо учитывать специфику и ограничения применяемой техники безопасности и охраны труда для данной возрастной группы. Так же необходимо учитывать антропометрические, психофизиологические и психологические особенности данной возрастной группы. </w:t>
      </w:r>
    </w:p>
    <w:p w14:paraId="400A0584">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ходе выполнения заданий можно прибегать к помощи волонтеров или экспертов с целью фиксации объектов исследования.</w:t>
      </w:r>
    </w:p>
    <w:p w14:paraId="5B8260E2">
      <w:pPr>
        <w:spacing w:after="0" w:line="360" w:lineRule="auto"/>
        <w:ind w:firstLine="709"/>
        <w:contextualSpacing/>
        <w:jc w:val="both"/>
        <w:rPr>
          <w:rFonts w:ascii="Times New Roman" w:hAnsi="Times New Roman" w:cs="Times New Roman"/>
          <w:sz w:val="28"/>
          <w:szCs w:val="28"/>
        </w:rPr>
      </w:pPr>
    </w:p>
    <w:p w14:paraId="33CBA654">
      <w:pPr>
        <w:pStyle w:val="3"/>
      </w:pPr>
      <w:bookmarkStart w:id="15" w:name="_Toc205806213"/>
      <w:r>
        <w:rPr>
          <w:color w:val="000000"/>
        </w:rPr>
        <w:t xml:space="preserve">2.1. </w:t>
      </w:r>
      <w:bookmarkEnd w:id="14"/>
      <w:r>
        <w:t>Личный инструмент конкурсанта</w:t>
      </w:r>
      <w:bookmarkEnd w:id="15"/>
    </w:p>
    <w:p w14:paraId="26B8B165">
      <w:pPr>
        <w:pStyle w:val="73"/>
        <w:numPr>
          <w:ilvl w:val="0"/>
          <w:numId w:val="11"/>
        </w:numPr>
        <w:spacing w:after="0" w:line="360" w:lineRule="auto"/>
        <w:rPr>
          <w:rFonts w:ascii="Times New Roman" w:hAnsi="Times New Roman"/>
          <w:sz w:val="28"/>
          <w:szCs w:val="28"/>
        </w:rPr>
      </w:pPr>
      <w:r>
        <w:rPr>
          <w:rFonts w:ascii="Times New Roman" w:hAnsi="Times New Roman"/>
          <w:sz w:val="28"/>
          <w:szCs w:val="28"/>
        </w:rPr>
        <w:t>Фонендоскоп с часами</w:t>
      </w:r>
    </w:p>
    <w:p w14:paraId="167A311B">
      <w:pPr>
        <w:pStyle w:val="73"/>
        <w:numPr>
          <w:ilvl w:val="0"/>
          <w:numId w:val="11"/>
        </w:numPr>
        <w:spacing w:after="0" w:line="360" w:lineRule="auto"/>
        <w:rPr>
          <w:rFonts w:ascii="Times New Roman" w:hAnsi="Times New Roman"/>
          <w:sz w:val="28"/>
          <w:szCs w:val="28"/>
        </w:rPr>
      </w:pPr>
      <w:r>
        <w:rPr>
          <w:rFonts w:ascii="Times New Roman" w:hAnsi="Times New Roman"/>
          <w:sz w:val="28"/>
          <w:szCs w:val="28"/>
        </w:rPr>
        <w:t>Часы наручные с секундной стрелкой</w:t>
      </w:r>
    </w:p>
    <w:p w14:paraId="68BAA23C">
      <w:pPr>
        <w:pStyle w:val="73"/>
        <w:numPr>
          <w:ilvl w:val="0"/>
          <w:numId w:val="11"/>
        </w:numPr>
        <w:spacing w:after="0" w:line="360" w:lineRule="auto"/>
        <w:rPr>
          <w:rFonts w:ascii="Times New Roman" w:hAnsi="Times New Roman"/>
          <w:sz w:val="28"/>
          <w:szCs w:val="28"/>
        </w:rPr>
      </w:pPr>
      <w:r>
        <w:rPr>
          <w:rFonts w:ascii="Times New Roman" w:hAnsi="Times New Roman"/>
          <w:sz w:val="28"/>
          <w:szCs w:val="28"/>
        </w:rPr>
        <w:t>Термометр, перкуссионный молоточек и плессиметр, хирургический инструмент</w:t>
      </w:r>
    </w:p>
    <w:p w14:paraId="5AEED84C">
      <w:pPr>
        <w:pStyle w:val="73"/>
        <w:numPr>
          <w:ilvl w:val="0"/>
          <w:numId w:val="11"/>
        </w:numPr>
        <w:spacing w:after="0" w:line="360" w:lineRule="auto"/>
        <w:rPr>
          <w:rFonts w:ascii="Times New Roman" w:hAnsi="Times New Roman"/>
          <w:sz w:val="28"/>
          <w:szCs w:val="28"/>
        </w:rPr>
      </w:pPr>
      <w:r>
        <w:rPr>
          <w:rFonts w:ascii="Times New Roman" w:hAnsi="Times New Roman"/>
          <w:sz w:val="28"/>
          <w:szCs w:val="28"/>
        </w:rPr>
        <w:t>Белый халат, защитный комбинезон и медицинский чепчик</w:t>
      </w:r>
    </w:p>
    <w:p w14:paraId="52EFB65E">
      <w:pPr>
        <w:spacing w:after="0" w:line="360" w:lineRule="auto"/>
        <w:ind w:firstLine="709"/>
        <w:contextualSpacing/>
        <w:jc w:val="both"/>
        <w:rPr>
          <w:rFonts w:ascii="Times New Roman" w:hAnsi="Times New Roman" w:cs="Times New Roman"/>
          <w:sz w:val="28"/>
          <w:szCs w:val="28"/>
        </w:rPr>
      </w:pPr>
    </w:p>
    <w:p w14:paraId="71EDCC6F">
      <w:pPr>
        <w:pStyle w:val="3"/>
        <w:rPr>
          <w:lang w:val="ru-RU"/>
        </w:rPr>
      </w:pPr>
      <w:bookmarkStart w:id="16" w:name="_Toc205806214"/>
      <w:bookmarkStart w:id="17" w:name="_Toc78885660"/>
      <w:r>
        <w:rPr>
          <w:lang w:val="ru-RU"/>
        </w:rPr>
        <w:t>2.2. Материалы, оборудование и инструменты,</w:t>
      </w:r>
      <w:bookmarkEnd w:id="16"/>
      <w:bookmarkStart w:id="18" w:name="_Toc205806215"/>
      <w:r>
        <w:rPr>
          <w:lang w:val="ru-RU"/>
        </w:rPr>
        <w:t xml:space="preserve"> запрещенные на площадке</w:t>
      </w:r>
      <w:bookmarkEnd w:id="17"/>
      <w:bookmarkEnd w:id="18"/>
    </w:p>
    <w:p w14:paraId="4AC8B469">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момент выполнения конкурсных заданий категорически запрещено пользоваться средствами коммуникации (телефоны, смартфоны, планшеты, наушники и прочие гаджеты), справочными материалами – если они не предоставлены организаторами. Также категорически запрещается во время официального времени общаться с другими конкурсантами.</w:t>
      </w:r>
    </w:p>
    <w:p w14:paraId="10BE042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При выявлении данного факта, незамедлительно составляется протокол об отстранении конкурсанта от выполняемых заданий согласно маршрутному листу сроком не менее 2 часов выполняемых заданий. Выполнение в другое время данных заданий не допустимо.</w:t>
      </w:r>
    </w:p>
    <w:p w14:paraId="64B2F8A1">
      <w:pPr>
        <w:spacing w:after="0" w:line="360" w:lineRule="auto"/>
        <w:ind w:firstLine="709"/>
        <w:contextualSpacing/>
        <w:jc w:val="both"/>
        <w:rPr>
          <w:rFonts w:ascii="Times New Roman" w:hAnsi="Times New Roman" w:cs="Times New Roman"/>
          <w:sz w:val="28"/>
          <w:szCs w:val="28"/>
        </w:rPr>
      </w:pPr>
    </w:p>
    <w:p w14:paraId="40F920DD">
      <w:pPr>
        <w:pStyle w:val="2"/>
        <w:rPr>
          <w:lang w:val="ru-RU"/>
        </w:rPr>
      </w:pPr>
      <w:bookmarkStart w:id="19" w:name="_Toc205806216"/>
      <w:r>
        <w:rPr>
          <w:lang w:val="ru-RU"/>
        </w:rPr>
        <w:t>3. Приложения</w:t>
      </w:r>
      <w:bookmarkEnd w:id="19"/>
    </w:p>
    <w:p w14:paraId="306E9919">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Приложение 1. Инструкция по заполнению матрицы конкурсного задания</w:t>
      </w:r>
    </w:p>
    <w:p w14:paraId="1DF4339E">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Приложение 2. Матрица конкурсного задания</w:t>
      </w:r>
    </w:p>
    <w:p w14:paraId="3C6CFE94">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Приложение 3. Инструкция по охране труда</w:t>
      </w:r>
    </w:p>
    <w:p w14:paraId="3C6F46D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Приложение 4. Чек-лист компетенции</w:t>
      </w:r>
    </w:p>
    <w:p w14:paraId="13FE509F">
      <w:pPr>
        <w:autoSpaceDE w:val="0"/>
        <w:autoSpaceDN w:val="0"/>
        <w:adjustRightInd w:val="0"/>
        <w:spacing w:after="0" w:line="360" w:lineRule="auto"/>
        <w:contextualSpacing/>
        <w:jc w:val="both"/>
        <w:rPr>
          <w:rFonts w:ascii="Times New Roman" w:hAnsi="Times New Roman" w:eastAsia="Times New Roman" w:cs="Times New Roman"/>
          <w:i/>
          <w:iCs/>
          <w:sz w:val="28"/>
          <w:szCs w:val="28"/>
          <w:lang w:eastAsia="ru-RU"/>
        </w:rPr>
      </w:pPr>
    </w:p>
    <w:sectPr>
      <w:pgSz w:w="11906" w:h="16838"/>
      <w:pgMar w:top="1134" w:right="850" w:bottom="1134" w:left="1701" w:header="0" w:footer="567" w:gutter="0"/>
      <w:pgNumType w:start="1"/>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w:panose1 w:val="020B0604020202020204"/>
    <w:charset w:val="CC"/>
    <w:family w:val="swiss"/>
    <w:pitch w:val="default"/>
    <w:sig w:usb0="E0002EFF" w:usb1="C000785B" w:usb2="00000009" w:usb3="00000000" w:csb0="400001FF" w:csb1="FFFF0000"/>
  </w:font>
  <w:font w:name="等线">
    <w:altName w:val="Microsoft YaHei"/>
    <w:panose1 w:val="00000000000000000000"/>
    <w:charset w:val="00"/>
    <w:family w:val="auto"/>
    <w:pitch w:val="default"/>
    <w:sig w:usb0="00000000" w:usb1="00000000" w:usb2="00000000" w:usb3="00000000" w:csb0="00000000" w:csb1="00000000"/>
  </w:font>
  <w:font w:name="Tahoma">
    <w:panose1 w:val="020B0604030504040204"/>
    <w:charset w:val="CC"/>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EFF" w:usb1="C0007843" w:usb2="00000009" w:usb3="00000000" w:csb0="400001FF" w:csb1="FFFF0000"/>
  </w:font>
  <w:font w:name="Cambria">
    <w:panose1 w:val="02040503050406030204"/>
    <w:charset w:val="CC"/>
    <w:family w:val="roman"/>
    <w:pitch w:val="default"/>
    <w:sig w:usb0="E00006FF" w:usb1="420024FF" w:usb2="02000000" w:usb3="00000000" w:csb0="2000019F" w:csb1="00000000"/>
  </w:font>
  <w:font w:name="DejaVu Sans">
    <w:altName w:val="Verdana"/>
    <w:panose1 w:val="00000000000000000000"/>
    <w:charset w:val="CC"/>
    <w:family w:val="swiss"/>
    <w:pitch w:val="default"/>
    <w:sig w:usb0="00000000" w:usb1="00000000" w:usb2="0A246029" w:usb3="00000000" w:csb0="000001FF" w:csb1="00000000"/>
  </w:font>
  <w:font w:name="FrutigerLTStd-Light">
    <w:altName w:val="Latha"/>
    <w:panose1 w:val="00000000000000000000"/>
    <w:charset w:val="00"/>
    <w:family w:val="auto"/>
    <w:pitch w:val="default"/>
    <w:sig w:usb0="00000000" w:usb1="00000000" w:usb2="00000000" w:usb3="00000000" w:csb0="00000001" w:csb1="00000000"/>
  </w:font>
  <w:font w:name="Segoe UI">
    <w:panose1 w:val="020B0502040204020203"/>
    <w:charset w:val="CC"/>
    <w:family w:val="swiss"/>
    <w:pitch w:val="default"/>
    <w:sig w:usb0="E4002EFF" w:usb1="C000E47F" w:usb2="00000009" w:usb3="00000000" w:csb0="200001FF" w:csb1="00000000"/>
  </w:font>
  <w:font w:name="Arial Unicode MS">
    <w:altName w:val="Arial"/>
    <w:panose1 w:val="020B0604020202020204"/>
    <w:charset w:val="80"/>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69104416"/>
      <w:docPartObj>
        <w:docPartGallery w:val="AutoText"/>
      </w:docPartObj>
    </w:sdtPr>
    <w:sdtEndPr>
      <w:rPr>
        <w:rFonts w:ascii="Times New Roman" w:hAnsi="Times New Roman" w:cs="Times New Roman"/>
        <w:sz w:val="24"/>
        <w:szCs w:val="24"/>
      </w:rPr>
    </w:sdtEndPr>
    <w:sdtContent>
      <w:p w14:paraId="044C0BEC">
        <w:pPr>
          <w:pStyle w:val="29"/>
          <w:jc w:val="righ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rPr>
          <w:t>14</w:t>
        </w:r>
        <w:r>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pPr>
        <w:spacing w:before="0" w:after="0" w:line="259" w:lineRule="auto"/>
      </w:pPr>
      <w:r>
        <w:separator/>
      </w:r>
    </w:p>
  </w:footnote>
  <w:footnote w:type="continuationSeparator" w:id="5">
    <w:p>
      <w:pPr>
        <w:spacing w:before="0" w:after="0" w:line="259" w:lineRule="auto"/>
      </w:pPr>
      <w:r>
        <w:continuationSeparator/>
      </w:r>
    </w:p>
  </w:footnote>
  <w:footnote w:id="0">
    <w:p w14:paraId="526E8F2F">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Times New Roman" w:hAnsi="Times New Roman" w:eastAsia="Times New Roman" w:cs="Times New Roman"/>
          <w:i/>
          <w:color w:val="000000"/>
          <w:sz w:val="18"/>
          <w:szCs w:val="18"/>
        </w:rPr>
      </w:pPr>
      <w:r>
        <w:rPr>
          <w:vertAlign w:val="superscript"/>
        </w:rPr>
        <w:footnoteRef/>
      </w:r>
      <w:r>
        <w:rPr>
          <w:rFonts w:ascii="Times New Roman" w:hAnsi="Times New Roman" w:eastAsia="Times New Roman" w:cs="Times New Roman"/>
          <w:i/>
          <w:color w:val="000000"/>
          <w:sz w:val="18"/>
          <w:szCs w:val="18"/>
        </w:rPr>
        <w:t xml:space="preserve"> Указывается суммарное время на выполнение всех модулей КЗ одним конкурсантом.</w:t>
      </w:r>
    </w:p>
  </w:footnote>
  <w:footnote w:id="1">
    <w:p w14:paraId="7677D955">
      <w:pPr>
        <w:pBdr>
          <w:top w:val="none" w:color="auto" w:sz="0" w:space="0"/>
          <w:left w:val="none" w:color="auto" w:sz="0" w:space="0"/>
          <w:bottom w:val="none" w:color="auto" w:sz="0" w:space="0"/>
          <w:right w:val="none" w:color="auto" w:sz="0" w:space="0"/>
          <w:between w:val="none" w:color="auto" w:sz="0" w:space="0"/>
        </w:pBdr>
        <w:spacing w:after="0" w:line="240" w:lineRule="auto"/>
        <w:rPr>
          <w:rFonts w:ascii="Times New Roman" w:hAnsi="Times New Roman" w:eastAsia="Times New Roman" w:cs="Times New Roman"/>
          <w:i/>
          <w:color w:val="000000"/>
          <w:sz w:val="18"/>
          <w:szCs w:val="18"/>
        </w:rPr>
      </w:pPr>
      <w:r>
        <w:rPr>
          <w:vertAlign w:val="superscript"/>
        </w:rPr>
        <w:footnoteRef/>
      </w:r>
      <w:r>
        <w:rPr>
          <w:rFonts w:ascii="Times New Roman" w:hAnsi="Times New Roman" w:eastAsia="Times New Roman" w:cs="Times New Roman"/>
          <w:i/>
          <w:color w:val="000000"/>
          <w:sz w:val="18"/>
          <w:szCs w:val="18"/>
        </w:rPr>
        <w:t xml:space="preserve"> Указываются особенности компетенции, которые относятся ко всем возрастным категориям и чемпионатным линейкам без исключения.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AF7AA5"/>
    <w:multiLevelType w:val="multilevel"/>
    <w:tmpl w:val="12AF7AA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4D55EC9"/>
    <w:multiLevelType w:val="multilevel"/>
    <w:tmpl w:val="14D55EC9"/>
    <w:lvl w:ilvl="0" w:tentative="0">
      <w:start w:val="1"/>
      <w:numFmt w:val="bullet"/>
      <w:pStyle w:val="79"/>
      <w:lvlText w:val=""/>
      <w:lvlJc w:val="left"/>
      <w:pPr>
        <w:ind w:left="1287" w:hanging="360"/>
      </w:pPr>
      <w:rPr>
        <w:rFonts w:hint="default" w:ascii="Symbol" w:hAnsi="Symbol"/>
      </w:rPr>
    </w:lvl>
    <w:lvl w:ilvl="1" w:tentative="0">
      <w:start w:val="1"/>
      <w:numFmt w:val="bullet"/>
      <w:lvlText w:val=""/>
      <w:lvlJc w:val="left"/>
      <w:pPr>
        <w:ind w:left="2007" w:hanging="360"/>
      </w:pPr>
      <w:rPr>
        <w:rFonts w:hint="default" w:ascii="Wingdings" w:hAnsi="Wingdings"/>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2">
    <w:nsid w:val="157603E3"/>
    <w:multiLevelType w:val="multilevel"/>
    <w:tmpl w:val="157603E3"/>
    <w:lvl w:ilvl="0" w:tentative="0">
      <w:start w:val="1"/>
      <w:numFmt w:val="bullet"/>
      <w:pStyle w:val="58"/>
      <w:lvlText w:val=""/>
      <w:lvlJc w:val="left"/>
      <w:pPr>
        <w:tabs>
          <w:tab w:val="left" w:pos="720"/>
        </w:tabs>
        <w:ind w:left="720" w:hanging="360"/>
      </w:pPr>
      <w:rPr>
        <w:rFonts w:hint="default" w:ascii="Symbol" w:hAnsi="Symbol" w:eastAsia="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188315D3"/>
    <w:multiLevelType w:val="multilevel"/>
    <w:tmpl w:val="188315D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1DD34C83"/>
    <w:multiLevelType w:val="multilevel"/>
    <w:tmpl w:val="1DD34C83"/>
    <w:lvl w:ilvl="0" w:tentative="0">
      <w:start w:val="1"/>
      <w:numFmt w:val="bullet"/>
      <w:pStyle w:val="70"/>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Symbol" w:hAnsi="Symbol"/>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Symbol" w:hAnsi="Symbol"/>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2261156B"/>
    <w:multiLevelType w:val="multilevel"/>
    <w:tmpl w:val="2261156B"/>
    <w:lvl w:ilvl="0" w:tentative="0">
      <w:start w:val="1"/>
      <w:numFmt w:val="bullet"/>
      <w:lvlText w:val=""/>
      <w:lvlJc w:val="left"/>
      <w:pPr>
        <w:ind w:left="861" w:hanging="360"/>
      </w:pPr>
      <w:rPr>
        <w:rFonts w:hint="default" w:ascii="Symbol" w:hAnsi="Symbol"/>
      </w:rPr>
    </w:lvl>
    <w:lvl w:ilvl="1" w:tentative="0">
      <w:start w:val="1"/>
      <w:numFmt w:val="bullet"/>
      <w:lvlText w:val="o"/>
      <w:lvlJc w:val="left"/>
      <w:pPr>
        <w:ind w:left="1581" w:hanging="360"/>
      </w:pPr>
      <w:rPr>
        <w:rFonts w:hint="default" w:ascii="Courier New" w:hAnsi="Courier New" w:cs="Courier New"/>
      </w:rPr>
    </w:lvl>
    <w:lvl w:ilvl="2" w:tentative="0">
      <w:start w:val="1"/>
      <w:numFmt w:val="bullet"/>
      <w:lvlText w:val=""/>
      <w:lvlJc w:val="left"/>
      <w:pPr>
        <w:ind w:left="2301" w:hanging="360"/>
      </w:pPr>
      <w:rPr>
        <w:rFonts w:hint="default" w:ascii="Wingdings" w:hAnsi="Wingdings"/>
      </w:rPr>
    </w:lvl>
    <w:lvl w:ilvl="3" w:tentative="0">
      <w:start w:val="1"/>
      <w:numFmt w:val="bullet"/>
      <w:lvlText w:val=""/>
      <w:lvlJc w:val="left"/>
      <w:pPr>
        <w:ind w:left="3021" w:hanging="360"/>
      </w:pPr>
      <w:rPr>
        <w:rFonts w:hint="default" w:ascii="Symbol" w:hAnsi="Symbol"/>
      </w:rPr>
    </w:lvl>
    <w:lvl w:ilvl="4" w:tentative="0">
      <w:start w:val="1"/>
      <w:numFmt w:val="bullet"/>
      <w:lvlText w:val="o"/>
      <w:lvlJc w:val="left"/>
      <w:pPr>
        <w:ind w:left="3741" w:hanging="360"/>
      </w:pPr>
      <w:rPr>
        <w:rFonts w:hint="default" w:ascii="Courier New" w:hAnsi="Courier New" w:cs="Courier New"/>
      </w:rPr>
    </w:lvl>
    <w:lvl w:ilvl="5" w:tentative="0">
      <w:start w:val="1"/>
      <w:numFmt w:val="bullet"/>
      <w:lvlText w:val=""/>
      <w:lvlJc w:val="left"/>
      <w:pPr>
        <w:ind w:left="4461" w:hanging="360"/>
      </w:pPr>
      <w:rPr>
        <w:rFonts w:hint="default" w:ascii="Wingdings" w:hAnsi="Wingdings"/>
      </w:rPr>
    </w:lvl>
    <w:lvl w:ilvl="6" w:tentative="0">
      <w:start w:val="1"/>
      <w:numFmt w:val="bullet"/>
      <w:lvlText w:val=""/>
      <w:lvlJc w:val="left"/>
      <w:pPr>
        <w:ind w:left="5181" w:hanging="360"/>
      </w:pPr>
      <w:rPr>
        <w:rFonts w:hint="default" w:ascii="Symbol" w:hAnsi="Symbol"/>
      </w:rPr>
    </w:lvl>
    <w:lvl w:ilvl="7" w:tentative="0">
      <w:start w:val="1"/>
      <w:numFmt w:val="bullet"/>
      <w:lvlText w:val="o"/>
      <w:lvlJc w:val="left"/>
      <w:pPr>
        <w:ind w:left="5901" w:hanging="360"/>
      </w:pPr>
      <w:rPr>
        <w:rFonts w:hint="default" w:ascii="Courier New" w:hAnsi="Courier New" w:cs="Courier New"/>
      </w:rPr>
    </w:lvl>
    <w:lvl w:ilvl="8" w:tentative="0">
      <w:start w:val="1"/>
      <w:numFmt w:val="bullet"/>
      <w:lvlText w:val=""/>
      <w:lvlJc w:val="left"/>
      <w:pPr>
        <w:ind w:left="6621" w:hanging="360"/>
      </w:pPr>
      <w:rPr>
        <w:rFonts w:hint="default" w:ascii="Wingdings" w:hAnsi="Wingdings"/>
      </w:rPr>
    </w:lvl>
  </w:abstractNum>
  <w:abstractNum w:abstractNumId="6">
    <w:nsid w:val="49230CB0"/>
    <w:multiLevelType w:val="multilevel"/>
    <w:tmpl w:val="49230CB0"/>
    <w:lvl w:ilvl="0" w:tentative="0">
      <w:start w:val="1"/>
      <w:numFmt w:val="bullet"/>
      <w:pStyle w:val="48"/>
      <w:lvlText w:val=""/>
      <w:lvlJc w:val="left"/>
      <w:pPr>
        <w:tabs>
          <w:tab w:val="left" w:pos="360"/>
        </w:tabs>
        <w:ind w:left="36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50F80028"/>
    <w:multiLevelType w:val="multilevel"/>
    <w:tmpl w:val="50F80028"/>
    <w:lvl w:ilvl="0" w:tentative="0">
      <w:start w:val="1"/>
      <w:numFmt w:val="decimal"/>
      <w:lvlText w:val="%1."/>
      <w:lvlJc w:val="left"/>
      <w:pPr>
        <w:ind w:left="1069" w:hanging="360"/>
      </w:pPr>
      <w:rPr>
        <w:rFonts w:hint="default"/>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abstractNum w:abstractNumId="8">
    <w:nsid w:val="545809BF"/>
    <w:multiLevelType w:val="multilevel"/>
    <w:tmpl w:val="545809B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5FC669FC"/>
    <w:multiLevelType w:val="multilevel"/>
    <w:tmpl w:val="5FC669F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694A1B04"/>
    <w:multiLevelType w:val="multilevel"/>
    <w:tmpl w:val="694A1B04"/>
    <w:lvl w:ilvl="0" w:tentative="0">
      <w:start w:val="1"/>
      <w:numFmt w:val="decimal"/>
      <w:lvlText w:val="%1."/>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6"/>
  </w:num>
  <w:num w:numId="2">
    <w:abstractNumId w:val="2"/>
  </w:num>
  <w:num w:numId="3">
    <w:abstractNumId w:val="4"/>
  </w:num>
  <w:num w:numId="4">
    <w:abstractNumId w:val="1"/>
  </w:num>
  <w:num w:numId="5">
    <w:abstractNumId w:val="7"/>
  </w:num>
  <w:num w:numId="6">
    <w:abstractNumId w:val="5"/>
  </w:num>
  <w:num w:numId="7">
    <w:abstractNumId w:val="9"/>
  </w:num>
  <w:num w:numId="8">
    <w:abstractNumId w:val="0"/>
  </w:num>
  <w:num w:numId="9">
    <w:abstractNumId w:val="8"/>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9"/>
  <w:drawingGridHorizontalSpacing w:val="110"/>
  <w:displayHorizontalDrawingGridEvery w:val="2"/>
  <w:characterSpacingControl w:val="doNotCompress"/>
  <w:footnotePr>
    <w:footnote w:id="4"/>
    <w:footnote w:id="5"/>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F49"/>
    <w:rsid w:val="000051E8"/>
    <w:rsid w:val="00021CCE"/>
    <w:rsid w:val="000244DA"/>
    <w:rsid w:val="00024F7D"/>
    <w:rsid w:val="000376F8"/>
    <w:rsid w:val="00041A78"/>
    <w:rsid w:val="000454DD"/>
    <w:rsid w:val="00047A39"/>
    <w:rsid w:val="00054C98"/>
    <w:rsid w:val="00056CDE"/>
    <w:rsid w:val="00067386"/>
    <w:rsid w:val="000732FF"/>
    <w:rsid w:val="00081D65"/>
    <w:rsid w:val="000A1F96"/>
    <w:rsid w:val="000B3397"/>
    <w:rsid w:val="000B55A2"/>
    <w:rsid w:val="000C2FBF"/>
    <w:rsid w:val="000D258B"/>
    <w:rsid w:val="000D43CC"/>
    <w:rsid w:val="000D4C46"/>
    <w:rsid w:val="000D6B02"/>
    <w:rsid w:val="000D74AA"/>
    <w:rsid w:val="000F0FC3"/>
    <w:rsid w:val="00100FE1"/>
    <w:rsid w:val="001024BE"/>
    <w:rsid w:val="00103A06"/>
    <w:rsid w:val="00106738"/>
    <w:rsid w:val="00114D79"/>
    <w:rsid w:val="001229E8"/>
    <w:rsid w:val="00126674"/>
    <w:rsid w:val="00127743"/>
    <w:rsid w:val="00137545"/>
    <w:rsid w:val="0015561E"/>
    <w:rsid w:val="001627D5"/>
    <w:rsid w:val="0017612A"/>
    <w:rsid w:val="00187694"/>
    <w:rsid w:val="001A357A"/>
    <w:rsid w:val="001A439B"/>
    <w:rsid w:val="001A67E0"/>
    <w:rsid w:val="001B4B65"/>
    <w:rsid w:val="001C1282"/>
    <w:rsid w:val="001C63E7"/>
    <w:rsid w:val="001E1DF9"/>
    <w:rsid w:val="001F3E24"/>
    <w:rsid w:val="00207E02"/>
    <w:rsid w:val="00213AF8"/>
    <w:rsid w:val="00220E70"/>
    <w:rsid w:val="002228E8"/>
    <w:rsid w:val="00237603"/>
    <w:rsid w:val="00243ADE"/>
    <w:rsid w:val="00245F15"/>
    <w:rsid w:val="00247E8C"/>
    <w:rsid w:val="00270E01"/>
    <w:rsid w:val="002776A1"/>
    <w:rsid w:val="0029547E"/>
    <w:rsid w:val="002A2935"/>
    <w:rsid w:val="002B1426"/>
    <w:rsid w:val="002B3DBB"/>
    <w:rsid w:val="002E196E"/>
    <w:rsid w:val="002F2906"/>
    <w:rsid w:val="0032065E"/>
    <w:rsid w:val="003242E1"/>
    <w:rsid w:val="00333911"/>
    <w:rsid w:val="00334165"/>
    <w:rsid w:val="003531E7"/>
    <w:rsid w:val="0035675B"/>
    <w:rsid w:val="003601A4"/>
    <w:rsid w:val="0036449F"/>
    <w:rsid w:val="0037535C"/>
    <w:rsid w:val="003815C7"/>
    <w:rsid w:val="003934F8"/>
    <w:rsid w:val="00397A1B"/>
    <w:rsid w:val="003A21C8"/>
    <w:rsid w:val="003B5B6A"/>
    <w:rsid w:val="003B6085"/>
    <w:rsid w:val="003C1D7A"/>
    <w:rsid w:val="003C5F97"/>
    <w:rsid w:val="003D1E51"/>
    <w:rsid w:val="003E2018"/>
    <w:rsid w:val="004254FE"/>
    <w:rsid w:val="00436FFC"/>
    <w:rsid w:val="00437D28"/>
    <w:rsid w:val="00437FF8"/>
    <w:rsid w:val="0044308C"/>
    <w:rsid w:val="0044354A"/>
    <w:rsid w:val="00454353"/>
    <w:rsid w:val="00461AC6"/>
    <w:rsid w:val="00465470"/>
    <w:rsid w:val="00473C4A"/>
    <w:rsid w:val="0047429B"/>
    <w:rsid w:val="004904C5"/>
    <w:rsid w:val="004917C4"/>
    <w:rsid w:val="004A07A5"/>
    <w:rsid w:val="004A1B59"/>
    <w:rsid w:val="004B692B"/>
    <w:rsid w:val="004C3CAF"/>
    <w:rsid w:val="004C703E"/>
    <w:rsid w:val="004D096E"/>
    <w:rsid w:val="004E785E"/>
    <w:rsid w:val="004E7905"/>
    <w:rsid w:val="005055FF"/>
    <w:rsid w:val="00510059"/>
    <w:rsid w:val="00554CBB"/>
    <w:rsid w:val="005560AC"/>
    <w:rsid w:val="00557CC0"/>
    <w:rsid w:val="00561024"/>
    <w:rsid w:val="0056194A"/>
    <w:rsid w:val="00565B7C"/>
    <w:rsid w:val="00583F73"/>
    <w:rsid w:val="005A1625"/>
    <w:rsid w:val="005A203B"/>
    <w:rsid w:val="005A4034"/>
    <w:rsid w:val="005B05D5"/>
    <w:rsid w:val="005B0DEC"/>
    <w:rsid w:val="005B66FC"/>
    <w:rsid w:val="005C6A23"/>
    <w:rsid w:val="005D67B5"/>
    <w:rsid w:val="005E30DC"/>
    <w:rsid w:val="00605DD7"/>
    <w:rsid w:val="0060658F"/>
    <w:rsid w:val="00613219"/>
    <w:rsid w:val="0062789A"/>
    <w:rsid w:val="0063396F"/>
    <w:rsid w:val="00634D83"/>
    <w:rsid w:val="00640E46"/>
    <w:rsid w:val="0064179C"/>
    <w:rsid w:val="00643A8A"/>
    <w:rsid w:val="0064491A"/>
    <w:rsid w:val="00653B50"/>
    <w:rsid w:val="00666BDD"/>
    <w:rsid w:val="006776B4"/>
    <w:rsid w:val="006820D6"/>
    <w:rsid w:val="006873B8"/>
    <w:rsid w:val="006A37B3"/>
    <w:rsid w:val="006A4EFB"/>
    <w:rsid w:val="006A5A9D"/>
    <w:rsid w:val="006B0FEA"/>
    <w:rsid w:val="006C1819"/>
    <w:rsid w:val="006C6D6D"/>
    <w:rsid w:val="006C7A3B"/>
    <w:rsid w:val="006C7CE4"/>
    <w:rsid w:val="006D0E18"/>
    <w:rsid w:val="006F4464"/>
    <w:rsid w:val="00707AF6"/>
    <w:rsid w:val="00714CA4"/>
    <w:rsid w:val="00722D66"/>
    <w:rsid w:val="007250D9"/>
    <w:rsid w:val="007274B8"/>
    <w:rsid w:val="00727F97"/>
    <w:rsid w:val="00730AE0"/>
    <w:rsid w:val="0074372D"/>
    <w:rsid w:val="007604F9"/>
    <w:rsid w:val="00764773"/>
    <w:rsid w:val="007735DC"/>
    <w:rsid w:val="0078311A"/>
    <w:rsid w:val="00791D70"/>
    <w:rsid w:val="007A1D25"/>
    <w:rsid w:val="007A61C5"/>
    <w:rsid w:val="007A6888"/>
    <w:rsid w:val="007B0DCC"/>
    <w:rsid w:val="007B2222"/>
    <w:rsid w:val="007B3FD5"/>
    <w:rsid w:val="007B73F3"/>
    <w:rsid w:val="007C3E4F"/>
    <w:rsid w:val="007D3601"/>
    <w:rsid w:val="007D6C20"/>
    <w:rsid w:val="007E73B4"/>
    <w:rsid w:val="00812516"/>
    <w:rsid w:val="00815D8D"/>
    <w:rsid w:val="00832EBB"/>
    <w:rsid w:val="00834734"/>
    <w:rsid w:val="00835BF6"/>
    <w:rsid w:val="008474A5"/>
    <w:rsid w:val="00854386"/>
    <w:rsid w:val="0087230A"/>
    <w:rsid w:val="008761F3"/>
    <w:rsid w:val="00881DD2"/>
    <w:rsid w:val="00882B54"/>
    <w:rsid w:val="008912AE"/>
    <w:rsid w:val="00893689"/>
    <w:rsid w:val="00895EDE"/>
    <w:rsid w:val="008B0F23"/>
    <w:rsid w:val="008B3764"/>
    <w:rsid w:val="008B560B"/>
    <w:rsid w:val="008C41F7"/>
    <w:rsid w:val="008D6DCF"/>
    <w:rsid w:val="008E5424"/>
    <w:rsid w:val="00900604"/>
    <w:rsid w:val="00901689"/>
    <w:rsid w:val="009018F0"/>
    <w:rsid w:val="00906E82"/>
    <w:rsid w:val="009203A8"/>
    <w:rsid w:val="00937D4D"/>
    <w:rsid w:val="009440D0"/>
    <w:rsid w:val="00945E13"/>
    <w:rsid w:val="00953113"/>
    <w:rsid w:val="00954B97"/>
    <w:rsid w:val="00955127"/>
    <w:rsid w:val="00956BC9"/>
    <w:rsid w:val="00961DA0"/>
    <w:rsid w:val="00970F49"/>
    <w:rsid w:val="009715DA"/>
    <w:rsid w:val="00972708"/>
    <w:rsid w:val="00976338"/>
    <w:rsid w:val="00987A29"/>
    <w:rsid w:val="00992D9C"/>
    <w:rsid w:val="009931F0"/>
    <w:rsid w:val="009955F8"/>
    <w:rsid w:val="009A1CBC"/>
    <w:rsid w:val="009A36AD"/>
    <w:rsid w:val="009B18A2"/>
    <w:rsid w:val="009C3A1F"/>
    <w:rsid w:val="009C6127"/>
    <w:rsid w:val="009D04EE"/>
    <w:rsid w:val="009E37D3"/>
    <w:rsid w:val="009E52E7"/>
    <w:rsid w:val="009E5BD9"/>
    <w:rsid w:val="009F57C0"/>
    <w:rsid w:val="00A0510D"/>
    <w:rsid w:val="00A11569"/>
    <w:rsid w:val="00A204BB"/>
    <w:rsid w:val="00A20A67"/>
    <w:rsid w:val="00A21B24"/>
    <w:rsid w:val="00A27EE4"/>
    <w:rsid w:val="00A31652"/>
    <w:rsid w:val="00A36EE2"/>
    <w:rsid w:val="00A4187F"/>
    <w:rsid w:val="00A47826"/>
    <w:rsid w:val="00A57976"/>
    <w:rsid w:val="00A636B8"/>
    <w:rsid w:val="00A6671B"/>
    <w:rsid w:val="00A808A0"/>
    <w:rsid w:val="00A8496D"/>
    <w:rsid w:val="00A85D42"/>
    <w:rsid w:val="00A87627"/>
    <w:rsid w:val="00A91D4B"/>
    <w:rsid w:val="00A962D4"/>
    <w:rsid w:val="00A9790B"/>
    <w:rsid w:val="00AA291E"/>
    <w:rsid w:val="00AA2B8A"/>
    <w:rsid w:val="00AB0492"/>
    <w:rsid w:val="00AD2200"/>
    <w:rsid w:val="00AE6AB7"/>
    <w:rsid w:val="00AE7A32"/>
    <w:rsid w:val="00AF49AF"/>
    <w:rsid w:val="00AF76EA"/>
    <w:rsid w:val="00B040B1"/>
    <w:rsid w:val="00B162B5"/>
    <w:rsid w:val="00B236AD"/>
    <w:rsid w:val="00B30A26"/>
    <w:rsid w:val="00B330F5"/>
    <w:rsid w:val="00B33456"/>
    <w:rsid w:val="00B3384D"/>
    <w:rsid w:val="00B37579"/>
    <w:rsid w:val="00B40FFB"/>
    <w:rsid w:val="00B4196F"/>
    <w:rsid w:val="00B45392"/>
    <w:rsid w:val="00B45AA4"/>
    <w:rsid w:val="00B56F55"/>
    <w:rsid w:val="00B610A2"/>
    <w:rsid w:val="00B95B16"/>
    <w:rsid w:val="00B97386"/>
    <w:rsid w:val="00BA1BDE"/>
    <w:rsid w:val="00BA2CF0"/>
    <w:rsid w:val="00BC3813"/>
    <w:rsid w:val="00BC7808"/>
    <w:rsid w:val="00BE099A"/>
    <w:rsid w:val="00BE2ED0"/>
    <w:rsid w:val="00C06EBC"/>
    <w:rsid w:val="00C0723F"/>
    <w:rsid w:val="00C121F9"/>
    <w:rsid w:val="00C17B01"/>
    <w:rsid w:val="00C21E3A"/>
    <w:rsid w:val="00C26C83"/>
    <w:rsid w:val="00C31CA1"/>
    <w:rsid w:val="00C34D0A"/>
    <w:rsid w:val="00C52383"/>
    <w:rsid w:val="00C56A9B"/>
    <w:rsid w:val="00C64E77"/>
    <w:rsid w:val="00C740CF"/>
    <w:rsid w:val="00C8277D"/>
    <w:rsid w:val="00C95538"/>
    <w:rsid w:val="00C96567"/>
    <w:rsid w:val="00C97E44"/>
    <w:rsid w:val="00CA6CCD"/>
    <w:rsid w:val="00CC0206"/>
    <w:rsid w:val="00CC50B7"/>
    <w:rsid w:val="00CD66EF"/>
    <w:rsid w:val="00CE2498"/>
    <w:rsid w:val="00CE36B8"/>
    <w:rsid w:val="00CF0DA9"/>
    <w:rsid w:val="00D02C00"/>
    <w:rsid w:val="00D0719B"/>
    <w:rsid w:val="00D12ABD"/>
    <w:rsid w:val="00D16F4B"/>
    <w:rsid w:val="00D17132"/>
    <w:rsid w:val="00D2075B"/>
    <w:rsid w:val="00D229F1"/>
    <w:rsid w:val="00D37CEC"/>
    <w:rsid w:val="00D37DEA"/>
    <w:rsid w:val="00D405D4"/>
    <w:rsid w:val="00D41269"/>
    <w:rsid w:val="00D45007"/>
    <w:rsid w:val="00D617CC"/>
    <w:rsid w:val="00D64DB0"/>
    <w:rsid w:val="00D82186"/>
    <w:rsid w:val="00D83E4E"/>
    <w:rsid w:val="00D87A1E"/>
    <w:rsid w:val="00D96994"/>
    <w:rsid w:val="00DD1BE6"/>
    <w:rsid w:val="00DE39D8"/>
    <w:rsid w:val="00DE5614"/>
    <w:rsid w:val="00E0407E"/>
    <w:rsid w:val="00E04FDF"/>
    <w:rsid w:val="00E15F2A"/>
    <w:rsid w:val="00E279E8"/>
    <w:rsid w:val="00E36F3D"/>
    <w:rsid w:val="00E41CEE"/>
    <w:rsid w:val="00E579D6"/>
    <w:rsid w:val="00E75567"/>
    <w:rsid w:val="00E857D6"/>
    <w:rsid w:val="00EA0163"/>
    <w:rsid w:val="00EA0C3A"/>
    <w:rsid w:val="00EA30C6"/>
    <w:rsid w:val="00EB2779"/>
    <w:rsid w:val="00EB4FF8"/>
    <w:rsid w:val="00ED18F9"/>
    <w:rsid w:val="00ED53C9"/>
    <w:rsid w:val="00EE197A"/>
    <w:rsid w:val="00EE7DA3"/>
    <w:rsid w:val="00F10695"/>
    <w:rsid w:val="00F1662D"/>
    <w:rsid w:val="00F3099C"/>
    <w:rsid w:val="00F35F4F"/>
    <w:rsid w:val="00F50AC5"/>
    <w:rsid w:val="00F6025D"/>
    <w:rsid w:val="00F672B2"/>
    <w:rsid w:val="00F8340A"/>
    <w:rsid w:val="00F83D10"/>
    <w:rsid w:val="00F93643"/>
    <w:rsid w:val="00F96457"/>
    <w:rsid w:val="00FB022D"/>
    <w:rsid w:val="00FB1F17"/>
    <w:rsid w:val="00FB3492"/>
    <w:rsid w:val="00FC415A"/>
    <w:rsid w:val="00FC6098"/>
    <w:rsid w:val="00FD20DE"/>
    <w:rsid w:val="00FD4FE9"/>
    <w:rsid w:val="55EA3CAB"/>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nhideWhenUsed="0" w:uiPriority="0" w:semiHidden="0" w:name="footnote text"/>
    <w:lsdException w:uiPriority="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nhideWhenUsed="0" w:uiPriority="0" w:semiHidden="0" w:name="footnote reference"/>
    <w:lsdException w:uiPriority="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name="Body Text 2"/>
    <w:lsdException w:uiPriority="99" w:name="Body Text 3"/>
    <w:lsdException w:unhideWhenUsed="0" w:uiPriority="0" w:name="Body Text Indent 2"/>
    <w:lsdException w:uiPriority="99" w:name="Body Text Indent 3"/>
    <w:lsdException w:uiPriority="99"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38"/>
    <w:qFormat/>
    <w:uiPriority w:val="0"/>
    <w:pPr>
      <w:keepNext/>
      <w:spacing w:after="0" w:line="360" w:lineRule="auto"/>
      <w:contextualSpacing/>
      <w:jc w:val="center"/>
      <w:outlineLvl w:val="0"/>
    </w:pPr>
    <w:rPr>
      <w:rFonts w:ascii="Times New Roman" w:hAnsi="Times New Roman" w:eastAsia="Times New Roman" w:cs="Times New Roman"/>
      <w:b/>
      <w:bCs/>
      <w:caps/>
      <w:sz w:val="28"/>
      <w:szCs w:val="24"/>
      <w:lang w:val="en-GB"/>
    </w:rPr>
  </w:style>
  <w:style w:type="paragraph" w:styleId="3">
    <w:name w:val="heading 2"/>
    <w:basedOn w:val="1"/>
    <w:next w:val="1"/>
    <w:link w:val="39"/>
    <w:qFormat/>
    <w:uiPriority w:val="0"/>
    <w:pPr>
      <w:keepNext/>
      <w:spacing w:after="0" w:line="360" w:lineRule="auto"/>
      <w:ind w:firstLine="709"/>
      <w:contextualSpacing/>
      <w:jc w:val="both"/>
      <w:outlineLvl w:val="1"/>
    </w:pPr>
    <w:rPr>
      <w:rFonts w:ascii="Times New Roman" w:hAnsi="Times New Roman" w:eastAsia="Times New Roman" w:cs="Times New Roman"/>
      <w:b/>
      <w:sz w:val="28"/>
      <w:szCs w:val="24"/>
      <w:lang w:val="en-GB"/>
    </w:rPr>
  </w:style>
  <w:style w:type="paragraph" w:styleId="4">
    <w:name w:val="heading 3"/>
    <w:basedOn w:val="1"/>
    <w:next w:val="1"/>
    <w:link w:val="40"/>
    <w:qFormat/>
    <w:uiPriority w:val="0"/>
    <w:pPr>
      <w:keepNext/>
      <w:spacing w:after="0" w:line="360" w:lineRule="auto"/>
      <w:contextualSpacing/>
      <w:jc w:val="center"/>
      <w:outlineLvl w:val="2"/>
    </w:pPr>
    <w:rPr>
      <w:rFonts w:ascii="Times New Roman" w:hAnsi="Times New Roman" w:eastAsia="Times New Roman" w:cs="Arial"/>
      <w:b/>
      <w:bCs/>
      <w:sz w:val="28"/>
      <w:szCs w:val="26"/>
      <w:lang w:val="en-GB"/>
    </w:rPr>
  </w:style>
  <w:style w:type="paragraph" w:styleId="5">
    <w:name w:val="heading 4"/>
    <w:basedOn w:val="1"/>
    <w:next w:val="1"/>
    <w:link w:val="41"/>
    <w:qFormat/>
    <w:uiPriority w:val="0"/>
    <w:pPr>
      <w:keepNext/>
      <w:widowControl w:val="0"/>
      <w:snapToGrid w:val="0"/>
      <w:spacing w:after="0" w:line="360" w:lineRule="auto"/>
      <w:outlineLvl w:val="3"/>
    </w:pPr>
    <w:rPr>
      <w:rFonts w:ascii="Arial" w:hAnsi="Arial" w:eastAsia="Times New Roman" w:cs="Times New Roman"/>
      <w:b/>
      <w:sz w:val="28"/>
      <w:szCs w:val="20"/>
      <w:lang w:val="en-AU"/>
    </w:rPr>
  </w:style>
  <w:style w:type="paragraph" w:styleId="6">
    <w:name w:val="heading 5"/>
    <w:basedOn w:val="1"/>
    <w:next w:val="1"/>
    <w:link w:val="42"/>
    <w:qFormat/>
    <w:uiPriority w:val="0"/>
    <w:pPr>
      <w:keepNext/>
      <w:widowControl w:val="0"/>
      <w:suppressAutoHyphens/>
      <w:snapToGrid w:val="0"/>
      <w:spacing w:after="0" w:line="360" w:lineRule="auto"/>
      <w:jc w:val="both"/>
      <w:outlineLvl w:val="4"/>
    </w:pPr>
    <w:rPr>
      <w:rFonts w:ascii="Arial" w:hAnsi="Arial" w:eastAsia="Times New Roman" w:cs="Times New Roman"/>
      <w:b/>
      <w:bCs/>
      <w:sz w:val="28"/>
      <w:szCs w:val="24"/>
      <w:lang w:val="en-GB"/>
    </w:rPr>
  </w:style>
  <w:style w:type="paragraph" w:styleId="7">
    <w:name w:val="heading 6"/>
    <w:basedOn w:val="1"/>
    <w:next w:val="1"/>
    <w:link w:val="43"/>
    <w:qFormat/>
    <w:uiPriority w:val="0"/>
    <w:pPr>
      <w:keepNext/>
      <w:widowControl w:val="0"/>
      <w:snapToGrid w:val="0"/>
      <w:spacing w:after="58" w:line="360" w:lineRule="auto"/>
      <w:outlineLvl w:val="5"/>
    </w:pPr>
    <w:rPr>
      <w:rFonts w:ascii="Arial" w:hAnsi="Arial" w:eastAsia="Times New Roman" w:cs="Times New Roman"/>
      <w:b/>
      <w:sz w:val="24"/>
      <w:szCs w:val="20"/>
      <w:lang w:val="en-AU"/>
    </w:rPr>
  </w:style>
  <w:style w:type="paragraph" w:styleId="8">
    <w:name w:val="heading 7"/>
    <w:basedOn w:val="1"/>
    <w:next w:val="1"/>
    <w:link w:val="44"/>
    <w:qFormat/>
    <w:uiPriority w:val="0"/>
    <w:pPr>
      <w:keepNext/>
      <w:widowControl w:val="0"/>
      <w:suppressAutoHyphens/>
      <w:snapToGrid w:val="0"/>
      <w:spacing w:after="0" w:line="360" w:lineRule="auto"/>
      <w:jc w:val="both"/>
      <w:outlineLvl w:val="6"/>
    </w:pPr>
    <w:rPr>
      <w:rFonts w:ascii="Arial" w:hAnsi="Arial" w:eastAsia="Times New Roman" w:cs="Times New Roman"/>
      <w:spacing w:val="-3"/>
      <w:sz w:val="28"/>
      <w:szCs w:val="20"/>
      <w:lang w:val="en-US"/>
    </w:rPr>
  </w:style>
  <w:style w:type="paragraph" w:styleId="9">
    <w:name w:val="heading 8"/>
    <w:basedOn w:val="1"/>
    <w:next w:val="1"/>
    <w:link w:val="45"/>
    <w:qFormat/>
    <w:uiPriority w:val="0"/>
    <w:pPr>
      <w:keepNext/>
      <w:widowControl w:val="0"/>
      <w:snapToGrid w:val="0"/>
      <w:spacing w:after="0" w:line="360" w:lineRule="auto"/>
      <w:jc w:val="both"/>
      <w:outlineLvl w:val="7"/>
    </w:pPr>
    <w:rPr>
      <w:rFonts w:ascii="Arial" w:hAnsi="Arial" w:eastAsia="Times New Roman" w:cs="Times New Roman"/>
      <w:b/>
      <w:bCs/>
      <w:sz w:val="24"/>
      <w:szCs w:val="24"/>
      <w:lang w:val="en-GB"/>
    </w:rPr>
  </w:style>
  <w:style w:type="paragraph" w:styleId="10">
    <w:name w:val="heading 9"/>
    <w:basedOn w:val="1"/>
    <w:next w:val="1"/>
    <w:link w:val="46"/>
    <w:qFormat/>
    <w:uiPriority w:val="0"/>
    <w:pPr>
      <w:keepNext/>
      <w:widowControl w:val="0"/>
      <w:spacing w:after="0" w:line="360" w:lineRule="auto"/>
      <w:ind w:left="360" w:firstLine="360"/>
      <w:jc w:val="both"/>
      <w:outlineLvl w:val="8"/>
    </w:pPr>
    <w:rPr>
      <w:rFonts w:ascii="Arial" w:hAnsi="Arial" w:eastAsia="Times New Roman" w:cs="Times New Roman"/>
      <w:sz w:val="24"/>
      <w:szCs w:val="20"/>
      <w:u w:val="single"/>
      <w:lang w:val="en-AU"/>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llowedHyperlink"/>
    <w:uiPriority w:val="0"/>
    <w:rPr>
      <w:color w:val="800080"/>
      <w:u w:val="single"/>
    </w:rPr>
  </w:style>
  <w:style w:type="character" w:styleId="14">
    <w:name w:val="footnote reference"/>
    <w:uiPriority w:val="0"/>
    <w:rPr>
      <w:vertAlign w:val="superscript"/>
    </w:rPr>
  </w:style>
  <w:style w:type="character" w:styleId="15">
    <w:name w:val="annotation reference"/>
    <w:basedOn w:val="11"/>
    <w:semiHidden/>
    <w:unhideWhenUsed/>
    <w:uiPriority w:val="0"/>
    <w:rPr>
      <w:sz w:val="16"/>
      <w:szCs w:val="16"/>
    </w:rPr>
  </w:style>
  <w:style w:type="character" w:styleId="16">
    <w:name w:val="Hyperlink"/>
    <w:qFormat/>
    <w:uiPriority w:val="99"/>
    <w:rPr>
      <w:color w:val="0000FF"/>
      <w:u w:val="single"/>
    </w:rPr>
  </w:style>
  <w:style w:type="character" w:styleId="17">
    <w:name w:val="page number"/>
    <w:uiPriority w:val="0"/>
    <w:rPr>
      <w:rFonts w:ascii="Arial" w:hAnsi="Arial"/>
      <w:sz w:val="16"/>
    </w:rPr>
  </w:style>
  <w:style w:type="paragraph" w:styleId="18">
    <w:name w:val="Balloon Text"/>
    <w:basedOn w:val="1"/>
    <w:link w:val="37"/>
    <w:unhideWhenUsed/>
    <w:qFormat/>
    <w:uiPriority w:val="0"/>
    <w:pPr>
      <w:spacing w:after="0" w:line="240" w:lineRule="auto"/>
    </w:pPr>
    <w:rPr>
      <w:rFonts w:ascii="Tahoma" w:hAnsi="Tahoma" w:cs="Tahoma"/>
      <w:sz w:val="16"/>
      <w:szCs w:val="16"/>
    </w:rPr>
  </w:style>
  <w:style w:type="paragraph" w:styleId="19">
    <w:name w:val="Body Text 2"/>
    <w:basedOn w:val="1"/>
    <w:link w:val="54"/>
    <w:semiHidden/>
    <w:uiPriority w:val="0"/>
    <w:pPr>
      <w:widowControl w:val="0"/>
      <w:suppressAutoHyphens/>
      <w:snapToGrid w:val="0"/>
      <w:spacing w:after="0" w:line="360" w:lineRule="auto"/>
      <w:jc w:val="both"/>
    </w:pPr>
    <w:rPr>
      <w:rFonts w:ascii="Arial" w:hAnsi="Arial" w:eastAsia="Times New Roman" w:cs="Times New Roman"/>
      <w:spacing w:val="-3"/>
      <w:szCs w:val="20"/>
      <w:lang w:val="en-US"/>
    </w:rPr>
  </w:style>
  <w:style w:type="paragraph" w:styleId="20">
    <w:name w:val="caption"/>
    <w:basedOn w:val="1"/>
    <w:next w:val="1"/>
    <w:qFormat/>
    <w:uiPriority w:val="0"/>
    <w:pPr>
      <w:widowControl w:val="0"/>
      <w:spacing w:before="240" w:after="0" w:line="360" w:lineRule="auto"/>
      <w:jc w:val="center"/>
    </w:pPr>
    <w:rPr>
      <w:rFonts w:ascii="Arial" w:hAnsi="Arial" w:eastAsia="Times New Roman" w:cs="Times New Roman"/>
      <w:b/>
      <w:sz w:val="36"/>
      <w:szCs w:val="20"/>
      <w:lang w:val="en-AU"/>
    </w:rPr>
  </w:style>
  <w:style w:type="paragraph" w:styleId="21">
    <w:name w:val="annotation text"/>
    <w:basedOn w:val="1"/>
    <w:link w:val="77"/>
    <w:semiHidden/>
    <w:unhideWhenUsed/>
    <w:uiPriority w:val="0"/>
    <w:pPr>
      <w:spacing w:after="0" w:line="240" w:lineRule="auto"/>
    </w:pPr>
    <w:rPr>
      <w:rFonts w:ascii="Times New Roman" w:hAnsi="Times New Roman" w:eastAsia="Times New Roman" w:cs="Times New Roman"/>
      <w:sz w:val="20"/>
      <w:szCs w:val="20"/>
      <w:lang w:eastAsia="ru-RU"/>
    </w:rPr>
  </w:style>
  <w:style w:type="paragraph" w:styleId="22">
    <w:name w:val="annotation subject"/>
    <w:basedOn w:val="21"/>
    <w:next w:val="21"/>
    <w:link w:val="78"/>
    <w:semiHidden/>
    <w:unhideWhenUsed/>
    <w:uiPriority w:val="0"/>
    <w:rPr>
      <w:b/>
      <w:bCs/>
    </w:rPr>
  </w:style>
  <w:style w:type="paragraph" w:styleId="23">
    <w:name w:val="footnote text"/>
    <w:basedOn w:val="1"/>
    <w:link w:val="57"/>
    <w:uiPriority w:val="0"/>
    <w:pPr>
      <w:spacing w:after="0" w:line="360" w:lineRule="auto"/>
    </w:pPr>
    <w:rPr>
      <w:rFonts w:ascii="Times New Roman" w:hAnsi="Times New Roman" w:eastAsia="Times New Roman" w:cs="Times New Roman"/>
      <w:szCs w:val="20"/>
      <w:lang w:eastAsia="ru-RU"/>
    </w:rPr>
  </w:style>
  <w:style w:type="paragraph" w:styleId="24">
    <w:name w:val="header"/>
    <w:basedOn w:val="1"/>
    <w:link w:val="32"/>
    <w:unhideWhenUsed/>
    <w:qFormat/>
    <w:uiPriority w:val="99"/>
    <w:pPr>
      <w:tabs>
        <w:tab w:val="center" w:pos="4677"/>
        <w:tab w:val="right" w:pos="9355"/>
      </w:tabs>
      <w:spacing w:after="0" w:line="240" w:lineRule="auto"/>
    </w:pPr>
  </w:style>
  <w:style w:type="paragraph" w:styleId="25">
    <w:name w:val="Body Text"/>
    <w:basedOn w:val="1"/>
    <w:link w:val="52"/>
    <w:semiHidden/>
    <w:qFormat/>
    <w:uiPriority w:val="0"/>
    <w:pPr>
      <w:widowControl w:val="0"/>
      <w:snapToGrid w:val="0"/>
      <w:spacing w:after="0" w:line="360" w:lineRule="auto"/>
      <w:jc w:val="both"/>
    </w:pPr>
    <w:rPr>
      <w:rFonts w:ascii="Arial" w:hAnsi="Arial" w:eastAsia="Times New Roman" w:cs="Times New Roman"/>
      <w:sz w:val="24"/>
      <w:szCs w:val="20"/>
      <w:lang w:val="en-AU"/>
    </w:rPr>
  </w:style>
  <w:style w:type="paragraph" w:styleId="26">
    <w:name w:val="toc 1"/>
    <w:basedOn w:val="1"/>
    <w:next w:val="1"/>
    <w:autoRedefine/>
    <w:qFormat/>
    <w:uiPriority w:val="39"/>
    <w:pPr>
      <w:tabs>
        <w:tab w:val="right" w:leader="dot" w:pos="9355"/>
      </w:tabs>
      <w:spacing w:after="0" w:line="360" w:lineRule="auto"/>
    </w:pPr>
    <w:rPr>
      <w:rFonts w:ascii="Arial" w:hAnsi="Arial" w:eastAsia="Times New Roman" w:cs="Times New Roman"/>
      <w:bCs/>
      <w:sz w:val="24"/>
      <w:szCs w:val="28"/>
      <w:lang w:val="en-AU"/>
    </w:rPr>
  </w:style>
  <w:style w:type="paragraph" w:styleId="27">
    <w:name w:val="toc 3"/>
    <w:basedOn w:val="1"/>
    <w:next w:val="1"/>
    <w:autoRedefine/>
    <w:unhideWhenUsed/>
    <w:qFormat/>
    <w:uiPriority w:val="39"/>
    <w:pPr>
      <w:spacing w:after="100" w:line="276" w:lineRule="auto"/>
      <w:ind w:left="440"/>
    </w:pPr>
    <w:rPr>
      <w:rFonts w:ascii="Calibri" w:hAnsi="Calibri" w:eastAsia="Times New Roman" w:cs="Times New Roman"/>
      <w:lang w:eastAsia="ru-RU"/>
    </w:rPr>
  </w:style>
  <w:style w:type="paragraph" w:styleId="28">
    <w:name w:val="toc 2"/>
    <w:basedOn w:val="1"/>
    <w:next w:val="1"/>
    <w:autoRedefine/>
    <w:qFormat/>
    <w:uiPriority w:val="39"/>
    <w:pPr>
      <w:tabs>
        <w:tab w:val="left" w:pos="142"/>
        <w:tab w:val="right" w:leader="dot" w:pos="9639"/>
      </w:tabs>
      <w:spacing w:after="0" w:line="240" w:lineRule="auto"/>
    </w:pPr>
    <w:rPr>
      <w:rFonts w:ascii="Times New Roman" w:hAnsi="Times New Roman" w:eastAsia="Times New Roman" w:cs="Times New Roman"/>
      <w:szCs w:val="20"/>
      <w:lang w:eastAsia="ru-RU"/>
    </w:rPr>
  </w:style>
  <w:style w:type="paragraph" w:styleId="29">
    <w:name w:val="footer"/>
    <w:basedOn w:val="1"/>
    <w:link w:val="33"/>
    <w:unhideWhenUsed/>
    <w:qFormat/>
    <w:uiPriority w:val="99"/>
    <w:pPr>
      <w:tabs>
        <w:tab w:val="center" w:pos="4677"/>
        <w:tab w:val="right" w:pos="9355"/>
      </w:tabs>
      <w:spacing w:after="0" w:line="240" w:lineRule="auto"/>
    </w:pPr>
  </w:style>
  <w:style w:type="paragraph" w:styleId="30">
    <w:name w:val="Body Text Indent 2"/>
    <w:basedOn w:val="1"/>
    <w:link w:val="53"/>
    <w:semiHidden/>
    <w:uiPriority w:val="0"/>
    <w:pPr>
      <w:spacing w:after="0" w:line="360" w:lineRule="auto"/>
      <w:ind w:left="720"/>
    </w:pPr>
    <w:rPr>
      <w:rFonts w:ascii="Arial" w:hAnsi="Arial" w:eastAsia="Times New Roman" w:cs="Times New Roman"/>
      <w:sz w:val="24"/>
      <w:szCs w:val="20"/>
      <w:lang w:val="en-US"/>
    </w:rPr>
  </w:style>
  <w:style w:type="table" w:styleId="31">
    <w:name w:val="Table Grid"/>
    <w:basedOn w:val="12"/>
    <w:qFormat/>
    <w:uiPriority w:val="39"/>
    <w:pPr>
      <w:spacing w:after="0" w:line="240" w:lineRule="auto"/>
    </w:pPr>
    <w:rPr>
      <w:rFonts w:ascii="Times New Roman" w:hAnsi="Times New Roman" w:eastAsia="Times New Roman"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2">
    <w:name w:val="Верхний колонтитул Знак"/>
    <w:basedOn w:val="11"/>
    <w:link w:val="24"/>
    <w:qFormat/>
    <w:uiPriority w:val="99"/>
  </w:style>
  <w:style w:type="character" w:customStyle="1" w:styleId="33">
    <w:name w:val="Нижний колонтитул Знак"/>
    <w:basedOn w:val="11"/>
    <w:link w:val="29"/>
    <w:qFormat/>
    <w:uiPriority w:val="99"/>
  </w:style>
  <w:style w:type="paragraph" w:styleId="34">
    <w:name w:val="No Spacing"/>
    <w:link w:val="35"/>
    <w:qFormat/>
    <w:uiPriority w:val="1"/>
    <w:pPr>
      <w:spacing w:after="0" w:line="240" w:lineRule="auto"/>
    </w:pPr>
    <w:rPr>
      <w:rFonts w:asciiTheme="minorHAnsi" w:hAnsiTheme="minorHAnsi" w:eastAsiaTheme="minorEastAsia" w:cstheme="minorBidi"/>
      <w:sz w:val="22"/>
      <w:szCs w:val="22"/>
      <w:lang w:val="ru-RU" w:eastAsia="ru-RU" w:bidi="ar-SA"/>
    </w:rPr>
  </w:style>
  <w:style w:type="character" w:customStyle="1" w:styleId="35">
    <w:name w:val="Без интервала Знак"/>
    <w:basedOn w:val="11"/>
    <w:link w:val="34"/>
    <w:qFormat/>
    <w:uiPriority w:val="1"/>
    <w:rPr>
      <w:rFonts w:eastAsiaTheme="minorEastAsia"/>
      <w:lang w:eastAsia="ru-RU"/>
    </w:rPr>
  </w:style>
  <w:style w:type="character" w:styleId="36">
    <w:name w:val="Placeholder Text"/>
    <w:basedOn w:val="11"/>
    <w:semiHidden/>
    <w:qFormat/>
    <w:uiPriority w:val="99"/>
    <w:rPr>
      <w:color w:val="808080"/>
    </w:rPr>
  </w:style>
  <w:style w:type="character" w:customStyle="1" w:styleId="37">
    <w:name w:val="Текст выноски Знак"/>
    <w:basedOn w:val="11"/>
    <w:link w:val="18"/>
    <w:uiPriority w:val="0"/>
    <w:rPr>
      <w:rFonts w:ascii="Tahoma" w:hAnsi="Tahoma" w:cs="Tahoma"/>
      <w:sz w:val="16"/>
      <w:szCs w:val="16"/>
    </w:rPr>
  </w:style>
  <w:style w:type="character" w:customStyle="1" w:styleId="38">
    <w:name w:val="Заголовок 1 Знак"/>
    <w:basedOn w:val="11"/>
    <w:link w:val="2"/>
    <w:uiPriority w:val="0"/>
    <w:rPr>
      <w:rFonts w:ascii="Times New Roman" w:hAnsi="Times New Roman" w:eastAsia="Times New Roman" w:cs="Times New Roman"/>
      <w:b/>
      <w:bCs/>
      <w:caps/>
      <w:sz w:val="28"/>
      <w:szCs w:val="24"/>
      <w:lang w:val="en-GB"/>
    </w:rPr>
  </w:style>
  <w:style w:type="character" w:customStyle="1" w:styleId="39">
    <w:name w:val="Заголовок 2 Знак"/>
    <w:basedOn w:val="11"/>
    <w:link w:val="3"/>
    <w:uiPriority w:val="0"/>
    <w:rPr>
      <w:rFonts w:ascii="Times New Roman" w:hAnsi="Times New Roman" w:eastAsia="Times New Roman" w:cs="Times New Roman"/>
      <w:b/>
      <w:sz w:val="28"/>
      <w:szCs w:val="24"/>
      <w:lang w:val="en-GB"/>
    </w:rPr>
  </w:style>
  <w:style w:type="character" w:customStyle="1" w:styleId="40">
    <w:name w:val="Заголовок 3 Знак"/>
    <w:basedOn w:val="11"/>
    <w:link w:val="4"/>
    <w:uiPriority w:val="0"/>
    <w:rPr>
      <w:rFonts w:ascii="Times New Roman" w:hAnsi="Times New Roman" w:eastAsia="Times New Roman" w:cs="Arial"/>
      <w:b/>
      <w:bCs/>
      <w:sz w:val="28"/>
      <w:szCs w:val="26"/>
      <w:lang w:val="en-GB"/>
    </w:rPr>
  </w:style>
  <w:style w:type="character" w:customStyle="1" w:styleId="41">
    <w:name w:val="Заголовок 4 Знак"/>
    <w:basedOn w:val="11"/>
    <w:link w:val="5"/>
    <w:qFormat/>
    <w:uiPriority w:val="0"/>
    <w:rPr>
      <w:rFonts w:ascii="Arial" w:hAnsi="Arial" w:eastAsia="Times New Roman" w:cs="Times New Roman"/>
      <w:b/>
      <w:sz w:val="28"/>
      <w:szCs w:val="20"/>
      <w:lang w:val="en-AU"/>
    </w:rPr>
  </w:style>
  <w:style w:type="character" w:customStyle="1" w:styleId="42">
    <w:name w:val="Заголовок 5 Знак"/>
    <w:basedOn w:val="11"/>
    <w:link w:val="6"/>
    <w:qFormat/>
    <w:uiPriority w:val="0"/>
    <w:rPr>
      <w:rFonts w:ascii="Arial" w:hAnsi="Arial" w:eastAsia="Times New Roman" w:cs="Times New Roman"/>
      <w:b/>
      <w:bCs/>
      <w:sz w:val="28"/>
      <w:szCs w:val="24"/>
      <w:lang w:val="en-GB"/>
    </w:rPr>
  </w:style>
  <w:style w:type="character" w:customStyle="1" w:styleId="43">
    <w:name w:val="Заголовок 6 Знак"/>
    <w:basedOn w:val="11"/>
    <w:link w:val="7"/>
    <w:qFormat/>
    <w:uiPriority w:val="0"/>
    <w:rPr>
      <w:rFonts w:ascii="Arial" w:hAnsi="Arial" w:eastAsia="Times New Roman" w:cs="Times New Roman"/>
      <w:b/>
      <w:sz w:val="24"/>
      <w:szCs w:val="20"/>
      <w:lang w:val="en-AU"/>
    </w:rPr>
  </w:style>
  <w:style w:type="character" w:customStyle="1" w:styleId="44">
    <w:name w:val="Заголовок 7 Знак"/>
    <w:basedOn w:val="11"/>
    <w:link w:val="8"/>
    <w:uiPriority w:val="0"/>
    <w:rPr>
      <w:rFonts w:ascii="Arial" w:hAnsi="Arial" w:eastAsia="Times New Roman" w:cs="Times New Roman"/>
      <w:spacing w:val="-3"/>
      <w:sz w:val="28"/>
      <w:szCs w:val="20"/>
      <w:lang w:val="en-US"/>
    </w:rPr>
  </w:style>
  <w:style w:type="character" w:customStyle="1" w:styleId="45">
    <w:name w:val="Заголовок 8 Знак"/>
    <w:basedOn w:val="11"/>
    <w:link w:val="9"/>
    <w:uiPriority w:val="0"/>
    <w:rPr>
      <w:rFonts w:ascii="Arial" w:hAnsi="Arial" w:eastAsia="Times New Roman" w:cs="Times New Roman"/>
      <w:b/>
      <w:bCs/>
      <w:sz w:val="24"/>
      <w:szCs w:val="24"/>
      <w:lang w:val="en-GB"/>
    </w:rPr>
  </w:style>
  <w:style w:type="character" w:customStyle="1" w:styleId="46">
    <w:name w:val="Заголовок 9 Знак"/>
    <w:basedOn w:val="11"/>
    <w:link w:val="10"/>
    <w:qFormat/>
    <w:uiPriority w:val="0"/>
    <w:rPr>
      <w:rFonts w:ascii="Arial" w:hAnsi="Arial" w:eastAsia="Times New Roman" w:cs="Times New Roman"/>
      <w:sz w:val="24"/>
      <w:szCs w:val="20"/>
      <w:u w:val="single"/>
      <w:lang w:val="en-AU"/>
    </w:rPr>
  </w:style>
  <w:style w:type="paragraph" w:customStyle="1" w:styleId="47">
    <w:name w:val="numbered list"/>
    <w:basedOn w:val="48"/>
    <w:qFormat/>
    <w:uiPriority w:val="0"/>
    <w:pPr>
      <w:tabs>
        <w:tab w:val="left" w:pos="360"/>
      </w:tabs>
    </w:pPr>
  </w:style>
  <w:style w:type="paragraph" w:customStyle="1" w:styleId="48">
    <w:name w:val="bullet"/>
    <w:basedOn w:val="1"/>
    <w:qFormat/>
    <w:uiPriority w:val="0"/>
    <w:pPr>
      <w:numPr>
        <w:ilvl w:val="0"/>
        <w:numId w:val="1"/>
      </w:numPr>
      <w:spacing w:after="0" w:line="360" w:lineRule="auto"/>
    </w:pPr>
    <w:rPr>
      <w:rFonts w:ascii="Arial" w:hAnsi="Arial" w:eastAsia="Times New Roman" w:cs="Times New Roman"/>
      <w:szCs w:val="24"/>
      <w:lang w:val="en-GB"/>
    </w:rPr>
  </w:style>
  <w:style w:type="paragraph" w:customStyle="1" w:styleId="49">
    <w:name w:val="Doc subtitle1"/>
    <w:basedOn w:val="1"/>
    <w:link w:val="56"/>
    <w:qFormat/>
    <w:uiPriority w:val="0"/>
    <w:pPr>
      <w:spacing w:after="0" w:line="360" w:lineRule="auto"/>
    </w:pPr>
    <w:rPr>
      <w:rFonts w:ascii="Arial" w:hAnsi="Arial" w:eastAsia="Times New Roman" w:cs="Times New Roman"/>
      <w:b/>
      <w:sz w:val="28"/>
      <w:szCs w:val="24"/>
      <w:lang w:val="en-GB"/>
    </w:rPr>
  </w:style>
  <w:style w:type="paragraph" w:customStyle="1" w:styleId="50">
    <w:name w:val="Doc subtitle2"/>
    <w:basedOn w:val="1"/>
    <w:qFormat/>
    <w:uiPriority w:val="0"/>
    <w:pPr>
      <w:spacing w:after="0" w:line="360" w:lineRule="auto"/>
    </w:pPr>
    <w:rPr>
      <w:rFonts w:ascii="Arial" w:hAnsi="Arial" w:eastAsia="Times New Roman" w:cs="Times New Roman"/>
      <w:sz w:val="28"/>
      <w:szCs w:val="24"/>
      <w:lang w:val="en-GB"/>
    </w:rPr>
  </w:style>
  <w:style w:type="paragraph" w:customStyle="1" w:styleId="51">
    <w:name w:val="Doc title"/>
    <w:basedOn w:val="1"/>
    <w:qFormat/>
    <w:uiPriority w:val="0"/>
    <w:pPr>
      <w:spacing w:after="0" w:line="360" w:lineRule="auto"/>
    </w:pPr>
    <w:rPr>
      <w:rFonts w:ascii="Arial" w:hAnsi="Arial" w:eastAsia="Times New Roman" w:cs="Times New Roman"/>
      <w:b/>
      <w:sz w:val="40"/>
      <w:szCs w:val="24"/>
      <w:lang w:val="en-GB"/>
    </w:rPr>
  </w:style>
  <w:style w:type="character" w:customStyle="1" w:styleId="52">
    <w:name w:val="Основной текст Знак"/>
    <w:basedOn w:val="11"/>
    <w:link w:val="25"/>
    <w:semiHidden/>
    <w:uiPriority w:val="0"/>
    <w:rPr>
      <w:rFonts w:ascii="Arial" w:hAnsi="Arial" w:eastAsia="Times New Roman" w:cs="Times New Roman"/>
      <w:sz w:val="24"/>
      <w:szCs w:val="20"/>
      <w:lang w:val="en-AU"/>
    </w:rPr>
  </w:style>
  <w:style w:type="character" w:customStyle="1" w:styleId="53">
    <w:name w:val="Основной текст с отступом 2 Знак"/>
    <w:basedOn w:val="11"/>
    <w:link w:val="30"/>
    <w:semiHidden/>
    <w:uiPriority w:val="0"/>
    <w:rPr>
      <w:rFonts w:ascii="Arial" w:hAnsi="Arial" w:eastAsia="Times New Roman" w:cs="Times New Roman"/>
      <w:sz w:val="24"/>
      <w:szCs w:val="20"/>
      <w:lang w:val="en-US"/>
    </w:rPr>
  </w:style>
  <w:style w:type="character" w:customStyle="1" w:styleId="54">
    <w:name w:val="Основной текст 2 Знак"/>
    <w:basedOn w:val="11"/>
    <w:link w:val="19"/>
    <w:semiHidden/>
    <w:uiPriority w:val="0"/>
    <w:rPr>
      <w:rFonts w:ascii="Arial" w:hAnsi="Arial" w:eastAsia="Times New Roman" w:cs="Times New Roman"/>
      <w:spacing w:val="-3"/>
      <w:szCs w:val="20"/>
      <w:lang w:val="en-US"/>
    </w:rPr>
  </w:style>
  <w:style w:type="paragraph" w:customStyle="1" w:styleId="55">
    <w:name w:val="Абзац списка1"/>
    <w:basedOn w:val="1"/>
    <w:uiPriority w:val="0"/>
    <w:pPr>
      <w:spacing w:after="0" w:line="360" w:lineRule="auto"/>
      <w:ind w:left="720"/>
    </w:pPr>
    <w:rPr>
      <w:rFonts w:ascii="Arial" w:hAnsi="Arial" w:eastAsia="Times New Roman" w:cs="Times New Roman"/>
      <w:szCs w:val="24"/>
      <w:lang w:val="en-GB"/>
    </w:rPr>
  </w:style>
  <w:style w:type="character" w:customStyle="1" w:styleId="56">
    <w:name w:val="Doc subtitle1 Char"/>
    <w:link w:val="49"/>
    <w:locked/>
    <w:uiPriority w:val="0"/>
    <w:rPr>
      <w:rFonts w:ascii="Arial" w:hAnsi="Arial" w:eastAsia="Times New Roman" w:cs="Times New Roman"/>
      <w:b/>
      <w:sz w:val="28"/>
      <w:szCs w:val="24"/>
      <w:lang w:val="en-GB"/>
    </w:rPr>
  </w:style>
  <w:style w:type="character" w:customStyle="1" w:styleId="57">
    <w:name w:val="Текст сноски Знак"/>
    <w:basedOn w:val="11"/>
    <w:link w:val="23"/>
    <w:uiPriority w:val="0"/>
    <w:rPr>
      <w:rFonts w:ascii="Times New Roman" w:hAnsi="Times New Roman" w:eastAsia="Times New Roman" w:cs="Times New Roman"/>
      <w:szCs w:val="20"/>
      <w:lang w:eastAsia="ru-RU"/>
    </w:rPr>
  </w:style>
  <w:style w:type="paragraph" w:customStyle="1" w:styleId="58">
    <w:name w:val="цветной текст"/>
    <w:basedOn w:val="1"/>
    <w:qFormat/>
    <w:uiPriority w:val="0"/>
    <w:pPr>
      <w:numPr>
        <w:ilvl w:val="0"/>
        <w:numId w:val="2"/>
      </w:numPr>
      <w:spacing w:after="0" w:line="360" w:lineRule="auto"/>
      <w:jc w:val="both"/>
    </w:pPr>
    <w:rPr>
      <w:rFonts w:ascii="Times New Roman" w:hAnsi="Times New Roman" w:eastAsia="Times New Roman" w:cs="Times New Roman"/>
      <w:color w:val="2C8DE6"/>
      <w:szCs w:val="20"/>
      <w:lang w:eastAsia="ru-RU"/>
    </w:rPr>
  </w:style>
  <w:style w:type="paragraph" w:customStyle="1" w:styleId="59">
    <w:name w:val="538552DCBB0F4C4BB087ED922D6A6322"/>
    <w:uiPriority w:val="0"/>
    <w:pPr>
      <w:spacing w:after="200" w:line="276" w:lineRule="auto"/>
    </w:pPr>
    <w:rPr>
      <w:rFonts w:ascii="Calibri" w:hAnsi="Calibri" w:eastAsia="Times New Roman" w:cs="Times New Roman"/>
      <w:sz w:val="22"/>
      <w:szCs w:val="22"/>
      <w:lang w:val="ru-RU" w:eastAsia="ru-RU" w:bidi="ar-SA"/>
    </w:rPr>
  </w:style>
  <w:style w:type="paragraph" w:customStyle="1" w:styleId="60">
    <w:name w:val="выделение цвет"/>
    <w:basedOn w:val="1"/>
    <w:link w:val="71"/>
    <w:uiPriority w:val="0"/>
    <w:pPr>
      <w:spacing w:after="0" w:line="360" w:lineRule="auto"/>
      <w:jc w:val="both"/>
    </w:pPr>
    <w:rPr>
      <w:rFonts w:ascii="Times New Roman" w:hAnsi="Times New Roman" w:eastAsia="Times New Roman" w:cs="Times New Roman"/>
      <w:b/>
      <w:color w:val="2C8DE6"/>
      <w:szCs w:val="20"/>
      <w:u w:val="single"/>
      <w:lang w:eastAsia="ru-RU"/>
    </w:rPr>
  </w:style>
  <w:style w:type="character" w:customStyle="1" w:styleId="61">
    <w:name w:val="цвет в таблице"/>
    <w:uiPriority w:val="0"/>
    <w:rPr>
      <w:color w:val="2C8DE6"/>
    </w:rPr>
  </w:style>
  <w:style w:type="paragraph" w:customStyle="1" w:styleId="62">
    <w:name w:val="TOC Heading"/>
    <w:basedOn w:val="2"/>
    <w:next w:val="1"/>
    <w:unhideWhenUsed/>
    <w:qFormat/>
    <w:uiPriority w:val="39"/>
    <w:pPr>
      <w:keepLines/>
      <w:spacing w:before="480" w:line="276" w:lineRule="auto"/>
      <w:outlineLvl w:val="9"/>
    </w:pPr>
    <w:rPr>
      <w:rFonts w:ascii="Cambria" w:hAnsi="Cambria"/>
      <w:caps w:val="0"/>
      <w:color w:val="365F91"/>
      <w:szCs w:val="28"/>
      <w:lang w:val="ru-RU" w:eastAsia="ru-RU"/>
    </w:rPr>
  </w:style>
  <w:style w:type="paragraph" w:customStyle="1" w:styleId="63">
    <w:name w:val="!Заголовок-1"/>
    <w:basedOn w:val="2"/>
    <w:link w:val="65"/>
    <w:qFormat/>
    <w:uiPriority w:val="0"/>
    <w:rPr>
      <w:lang w:val="ru-RU"/>
    </w:rPr>
  </w:style>
  <w:style w:type="paragraph" w:customStyle="1" w:styleId="64">
    <w:name w:val="!заголовок-2"/>
    <w:basedOn w:val="3"/>
    <w:link w:val="67"/>
    <w:qFormat/>
    <w:uiPriority w:val="0"/>
    <w:rPr>
      <w:lang w:val="ru-RU"/>
    </w:rPr>
  </w:style>
  <w:style w:type="character" w:customStyle="1" w:styleId="65">
    <w:name w:val="!Заголовок-1 Знак"/>
    <w:link w:val="63"/>
    <w:uiPriority w:val="0"/>
    <w:rPr>
      <w:rFonts w:ascii="Arial" w:hAnsi="Arial" w:eastAsia="Times New Roman" w:cs="Times New Roman"/>
      <w:b/>
      <w:bCs/>
      <w:caps/>
      <w:color w:val="2C8DE6"/>
      <w:sz w:val="36"/>
      <w:szCs w:val="24"/>
    </w:rPr>
  </w:style>
  <w:style w:type="paragraph" w:customStyle="1" w:styleId="66">
    <w:name w:val="!Текст"/>
    <w:basedOn w:val="1"/>
    <w:link w:val="69"/>
    <w:qFormat/>
    <w:uiPriority w:val="0"/>
    <w:pPr>
      <w:spacing w:after="0" w:line="360" w:lineRule="auto"/>
      <w:jc w:val="both"/>
    </w:pPr>
    <w:rPr>
      <w:rFonts w:ascii="Times New Roman" w:hAnsi="Times New Roman" w:eastAsia="Times New Roman" w:cs="Times New Roman"/>
      <w:szCs w:val="20"/>
      <w:lang w:eastAsia="ru-RU"/>
    </w:rPr>
  </w:style>
  <w:style w:type="character" w:customStyle="1" w:styleId="67">
    <w:name w:val="!заголовок-2 Знак"/>
    <w:link w:val="64"/>
    <w:uiPriority w:val="0"/>
    <w:rPr>
      <w:rFonts w:ascii="Arial" w:hAnsi="Arial" w:eastAsia="Times New Roman" w:cs="Times New Roman"/>
      <w:b/>
      <w:sz w:val="28"/>
      <w:szCs w:val="24"/>
    </w:rPr>
  </w:style>
  <w:style w:type="paragraph" w:customStyle="1" w:styleId="68">
    <w:name w:val="!Синий заголовок текста"/>
    <w:basedOn w:val="60"/>
    <w:link w:val="72"/>
    <w:qFormat/>
    <w:uiPriority w:val="0"/>
  </w:style>
  <w:style w:type="character" w:customStyle="1" w:styleId="69">
    <w:name w:val="!Текст Знак"/>
    <w:link w:val="66"/>
    <w:uiPriority w:val="0"/>
    <w:rPr>
      <w:rFonts w:ascii="Times New Roman" w:hAnsi="Times New Roman" w:eastAsia="Times New Roman" w:cs="Times New Roman"/>
      <w:szCs w:val="20"/>
      <w:lang w:eastAsia="ru-RU"/>
    </w:rPr>
  </w:style>
  <w:style w:type="paragraph" w:customStyle="1" w:styleId="70">
    <w:name w:val="!Список с точками"/>
    <w:basedOn w:val="1"/>
    <w:link w:val="74"/>
    <w:qFormat/>
    <w:uiPriority w:val="0"/>
    <w:pPr>
      <w:numPr>
        <w:ilvl w:val="0"/>
        <w:numId w:val="3"/>
      </w:numPr>
      <w:spacing w:after="0" w:line="360" w:lineRule="auto"/>
      <w:jc w:val="both"/>
    </w:pPr>
    <w:rPr>
      <w:rFonts w:ascii="Times New Roman" w:hAnsi="Times New Roman" w:eastAsia="Times New Roman" w:cs="Times New Roman"/>
      <w:szCs w:val="20"/>
      <w:lang w:eastAsia="ru-RU"/>
    </w:rPr>
  </w:style>
  <w:style w:type="character" w:customStyle="1" w:styleId="71">
    <w:name w:val="выделение цвет Знак"/>
    <w:link w:val="60"/>
    <w:uiPriority w:val="0"/>
    <w:rPr>
      <w:rFonts w:ascii="Times New Roman" w:hAnsi="Times New Roman" w:eastAsia="Times New Roman" w:cs="Times New Roman"/>
      <w:b/>
      <w:color w:val="2C8DE6"/>
      <w:szCs w:val="20"/>
      <w:u w:val="single"/>
      <w:lang w:eastAsia="ru-RU"/>
    </w:rPr>
  </w:style>
  <w:style w:type="character" w:customStyle="1" w:styleId="72">
    <w:name w:val="!Синий заголовок текста Знак"/>
    <w:link w:val="68"/>
    <w:uiPriority w:val="0"/>
    <w:rPr>
      <w:rFonts w:ascii="Times New Roman" w:hAnsi="Times New Roman" w:eastAsia="Times New Roman" w:cs="Times New Roman"/>
      <w:b/>
      <w:color w:val="2C8DE6"/>
      <w:szCs w:val="20"/>
      <w:u w:val="single"/>
      <w:lang w:eastAsia="ru-RU"/>
    </w:rPr>
  </w:style>
  <w:style w:type="paragraph" w:styleId="73">
    <w:name w:val="List Paragraph"/>
    <w:basedOn w:val="1"/>
    <w:qFormat/>
    <w:uiPriority w:val="34"/>
    <w:pPr>
      <w:spacing w:after="200" w:line="276" w:lineRule="auto"/>
      <w:ind w:left="720"/>
      <w:contextualSpacing/>
    </w:pPr>
    <w:rPr>
      <w:rFonts w:ascii="Calibri" w:hAnsi="Calibri" w:eastAsia="Calibri" w:cs="Times New Roman"/>
    </w:rPr>
  </w:style>
  <w:style w:type="character" w:customStyle="1" w:styleId="74">
    <w:name w:val="!Список с точками Знак"/>
    <w:link w:val="70"/>
    <w:uiPriority w:val="0"/>
    <w:rPr>
      <w:rFonts w:ascii="Times New Roman" w:hAnsi="Times New Roman" w:eastAsia="Times New Roman" w:cs="Times New Roman"/>
      <w:szCs w:val="20"/>
      <w:lang w:eastAsia="ru-RU"/>
    </w:rPr>
  </w:style>
  <w:style w:type="paragraph" w:customStyle="1" w:styleId="75">
    <w:name w:val="Базовый"/>
    <w:uiPriority w:val="0"/>
    <w:pPr>
      <w:suppressAutoHyphens/>
      <w:spacing w:after="200" w:line="276" w:lineRule="auto"/>
    </w:pPr>
    <w:rPr>
      <w:rFonts w:ascii="Times New Roman" w:hAnsi="Times New Roman" w:eastAsia="DejaVu Sans" w:cs="Times New Roman"/>
      <w:sz w:val="24"/>
      <w:szCs w:val="24"/>
      <w:lang w:val="ru-RU" w:eastAsia="en-US" w:bidi="ar-SA"/>
    </w:rPr>
  </w:style>
  <w:style w:type="character" w:customStyle="1" w:styleId="76">
    <w:name w:val="Интернет-ссылка"/>
    <w:uiPriority w:val="0"/>
    <w:rPr>
      <w:color w:val="0000FF"/>
      <w:u w:val="single"/>
      <w:lang w:val="ru-RU" w:eastAsia="ru-RU" w:bidi="ru-RU"/>
    </w:rPr>
  </w:style>
  <w:style w:type="character" w:customStyle="1" w:styleId="77">
    <w:name w:val="Текст примечания Знак"/>
    <w:basedOn w:val="11"/>
    <w:link w:val="21"/>
    <w:semiHidden/>
    <w:uiPriority w:val="0"/>
    <w:rPr>
      <w:rFonts w:ascii="Times New Roman" w:hAnsi="Times New Roman" w:eastAsia="Times New Roman" w:cs="Times New Roman"/>
      <w:sz w:val="20"/>
      <w:szCs w:val="20"/>
      <w:lang w:eastAsia="ru-RU"/>
    </w:rPr>
  </w:style>
  <w:style w:type="character" w:customStyle="1" w:styleId="78">
    <w:name w:val="Тема примечания Знак"/>
    <w:basedOn w:val="77"/>
    <w:link w:val="22"/>
    <w:semiHidden/>
    <w:uiPriority w:val="0"/>
    <w:rPr>
      <w:rFonts w:ascii="Times New Roman" w:hAnsi="Times New Roman" w:eastAsia="Times New Roman" w:cs="Times New Roman"/>
      <w:b/>
      <w:bCs/>
      <w:sz w:val="20"/>
      <w:szCs w:val="20"/>
      <w:lang w:eastAsia="ru-RU"/>
    </w:rPr>
  </w:style>
  <w:style w:type="paragraph" w:customStyle="1" w:styleId="79">
    <w:name w:val="Lista Black"/>
    <w:basedOn w:val="25"/>
    <w:qFormat/>
    <w:uiPriority w:val="1"/>
    <w:pPr>
      <w:keepNext/>
      <w:numPr>
        <w:ilvl w:val="0"/>
        <w:numId w:val="4"/>
      </w:numPr>
      <w:snapToGrid/>
      <w:spacing w:after="120" w:line="240" w:lineRule="auto"/>
      <w:jc w:val="left"/>
    </w:pPr>
    <w:rPr>
      <w:rFonts w:ascii="Calibri" w:hAnsi="Calibri" w:eastAsia="FrutigerLTStd-Light" w:cstheme="minorBidi"/>
      <w:sz w:val="20"/>
      <w:lang w:val="en-US"/>
    </w:rPr>
  </w:style>
  <w:style w:type="character" w:customStyle="1" w:styleId="80">
    <w:name w:val="Основной текст (14)_"/>
    <w:basedOn w:val="11"/>
    <w:link w:val="81"/>
    <w:uiPriority w:val="0"/>
    <w:rPr>
      <w:rFonts w:ascii="Segoe UI" w:hAnsi="Segoe UI" w:eastAsia="Segoe UI" w:cs="Segoe UI"/>
      <w:sz w:val="19"/>
      <w:szCs w:val="19"/>
      <w:shd w:val="clear" w:color="auto" w:fill="FFFFFF"/>
    </w:rPr>
  </w:style>
  <w:style w:type="paragraph" w:customStyle="1" w:styleId="81">
    <w:name w:val="Основной текст (14)_3"/>
    <w:basedOn w:val="1"/>
    <w:link w:val="80"/>
    <w:uiPriority w:val="0"/>
    <w:pPr>
      <w:widowControl w:val="0"/>
      <w:shd w:val="clear" w:color="auto" w:fill="FFFFFF"/>
      <w:spacing w:after="0" w:line="264" w:lineRule="exact"/>
      <w:ind w:hanging="600"/>
    </w:pPr>
    <w:rPr>
      <w:rFonts w:ascii="Segoe UI" w:hAnsi="Segoe UI" w:eastAsia="Segoe UI" w:cs="Segoe UI"/>
      <w:sz w:val="19"/>
      <w:szCs w:val="19"/>
    </w:rPr>
  </w:style>
  <w:style w:type="character" w:customStyle="1" w:styleId="82">
    <w:name w:val="Неразрешенное упоминание1"/>
    <w:basedOn w:val="11"/>
    <w:semiHidden/>
    <w:unhideWhenUsed/>
    <w:uiPriority w:val="99"/>
    <w:rPr>
      <w:color w:val="605E5C"/>
      <w:shd w:val="clear" w:color="auto" w:fill="E1DFDD"/>
    </w:rPr>
  </w:style>
  <w:style w:type="character" w:customStyle="1" w:styleId="83">
    <w:name w:val="Неразрешенное упоминание2"/>
    <w:basedOn w:val="11"/>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A39F5-19F9-4F2A-BD15-E2BDAFA2A954}">
  <ds:schemaRefs/>
</ds:datastoreItem>
</file>

<file path=docProps/app.xml><?xml version="1.0" encoding="utf-8"?>
<Properties xmlns="http://schemas.openxmlformats.org/officeDocument/2006/extended-properties" xmlns:vt="http://schemas.openxmlformats.org/officeDocument/2006/docPropsVTypes">
  <Template>Normal.dotm</Template>
  <Pages>17</Pages>
  <Words>3595</Words>
  <Characters>20493</Characters>
  <Lines>170</Lines>
  <Paragraphs>48</Paragraphs>
  <TotalTime>35</TotalTime>
  <ScaleCrop>false</ScaleCrop>
  <LinksUpToDate>false</LinksUpToDate>
  <CharactersWithSpaces>24040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2025-10-13T09:52:00Z</dcterms:created>
  <dc:creator>Copyright ©«Ворлдскиллс Россия» (Экспедирование грузов)</dc:creator>
  <cp:lastModifiedBy>Karpinskay-USHT</cp:lastModifiedBy>
  <dcterms:modified xsi:type="dcterms:W3CDTF">2026-01-12T04:24:58Z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9FB5911F05A14650976970B416B820F8_12</vt:lpwstr>
  </property>
</Properties>
</file>