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92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 Ветеринария.</w:t>
      </w:r>
    </w:p>
    <w:p w14:paraId="18AB21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 этапа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Красноярский край</w:t>
      </w:r>
    </w:p>
    <w:p w14:paraId="7CF1C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A98E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410"/>
      </w:tblGrid>
      <w:tr w14:paraId="503C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14:paraId="5513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6CBE9D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67A236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24.01-28.01.2026 г</w:t>
            </w:r>
          </w:p>
        </w:tc>
      </w:tr>
      <w:tr w14:paraId="2054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2FA5E1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B8CD9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КГБПОУ  "Уярский сельскохозяйственный техникум"</w:t>
            </w:r>
          </w:p>
          <w:p w14:paraId="09C331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г.Уяр, ул. Трактовая 9</w:t>
            </w:r>
          </w:p>
        </w:tc>
      </w:tr>
      <w:tr w14:paraId="150E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0BA593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0620D5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Карпинская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Елена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0676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1986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304C30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1D399E79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>8-905-997-83-26</w:t>
            </w:r>
          </w:p>
        </w:tc>
      </w:tr>
    </w:tbl>
    <w:p w14:paraId="2461A3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951B17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618"/>
      </w:tblGrid>
      <w:tr w14:paraId="2220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Д-2 / «24»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января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2026г.</w:t>
            </w:r>
          </w:p>
        </w:tc>
      </w:tr>
      <w:tr w14:paraId="1B4D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4307E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09:00-10:00</w:t>
            </w:r>
          </w:p>
        </w:tc>
        <w:tc>
          <w:tcPr>
            <w:tcW w:w="8618" w:type="dxa"/>
            <w:vAlign w:val="top"/>
          </w:tcPr>
          <w:p w14:paraId="220E57E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Знакомство с конкурсной площадкой и оборудованием</w:t>
            </w:r>
          </w:p>
        </w:tc>
      </w:tr>
      <w:tr w14:paraId="351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13F4E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10:00-1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vAlign w:val="top"/>
          </w:tcPr>
          <w:p w14:paraId="35F28CE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Обсуждение  конкурсного задания</w:t>
            </w:r>
          </w:p>
        </w:tc>
      </w:tr>
      <w:tr w14:paraId="377C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6FEC1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2:00</w:t>
            </w:r>
          </w:p>
        </w:tc>
        <w:tc>
          <w:tcPr>
            <w:tcW w:w="8618" w:type="dxa"/>
            <w:vAlign w:val="top"/>
          </w:tcPr>
          <w:p w14:paraId="4FC79A7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30% изменений и утверждение конкурсного задания</w:t>
            </w:r>
          </w:p>
        </w:tc>
      </w:tr>
      <w:tr w14:paraId="3C47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7E78FFF5">
            <w:pPr>
              <w:spacing w:after="0" w:line="240" w:lineRule="auto"/>
              <w:ind w:firstLine="240" w:firstLineChars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2:00-13:00</w:t>
            </w:r>
          </w:p>
        </w:tc>
        <w:tc>
          <w:tcPr>
            <w:tcW w:w="8618" w:type="dxa"/>
            <w:vAlign w:val="top"/>
          </w:tcPr>
          <w:p w14:paraId="030044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обед</w:t>
            </w:r>
          </w:p>
        </w:tc>
      </w:tr>
      <w:tr w14:paraId="0BB3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4D758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vAlign w:val="top"/>
          </w:tcPr>
          <w:p w14:paraId="31AE6DB3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критериев оценки, принципов выставления баллов </w:t>
            </w:r>
          </w:p>
        </w:tc>
      </w:tr>
      <w:tr w14:paraId="2CBD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39A9E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vAlign w:val="top"/>
          </w:tcPr>
          <w:p w14:paraId="00A443D4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групп экспертов</w:t>
            </w:r>
          </w:p>
        </w:tc>
      </w:tr>
      <w:tr w14:paraId="0570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5D549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5:00</w:t>
            </w:r>
          </w:p>
        </w:tc>
        <w:tc>
          <w:tcPr>
            <w:tcW w:w="8618" w:type="dxa"/>
            <w:vAlign w:val="top"/>
          </w:tcPr>
          <w:p w14:paraId="67245EE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экспертов по ТБ, охране  труда и окружающей среды</w:t>
            </w:r>
          </w:p>
        </w:tc>
      </w:tr>
      <w:tr w14:paraId="5B40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493AA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16:00</w:t>
            </w:r>
          </w:p>
        </w:tc>
        <w:tc>
          <w:tcPr>
            <w:tcW w:w="8618" w:type="dxa"/>
            <w:vAlign w:val="top"/>
          </w:tcPr>
          <w:p w14:paraId="1E36C39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Подписание протоколов</w:t>
            </w:r>
          </w:p>
        </w:tc>
      </w:tr>
      <w:tr w14:paraId="6B93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top"/>
          </w:tcPr>
          <w:p w14:paraId="4C4B49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7:00</w:t>
            </w:r>
          </w:p>
        </w:tc>
        <w:tc>
          <w:tcPr>
            <w:tcW w:w="8618" w:type="dxa"/>
            <w:vAlign w:val="top"/>
          </w:tcPr>
          <w:p w14:paraId="6FE93C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и подготовка оборудования к началу работы экспертов</w:t>
            </w:r>
          </w:p>
        </w:tc>
      </w:tr>
      <w:tr w14:paraId="1BBB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Д-1 / «25» января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2026 г.</w:t>
            </w:r>
          </w:p>
        </w:tc>
      </w:tr>
      <w:tr w14:paraId="374A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38" w:type="dxa"/>
            <w:shd w:val="clear" w:color="auto" w:fill="auto"/>
            <w:vAlign w:val="top"/>
          </w:tcPr>
          <w:p w14:paraId="4AE57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1CD1CA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Регистрация участников и жеребьевка </w:t>
            </w:r>
          </w:p>
        </w:tc>
      </w:tr>
      <w:tr w14:paraId="5B45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838" w:type="dxa"/>
            <w:shd w:val="clear" w:color="auto" w:fill="auto"/>
            <w:vAlign w:val="top"/>
          </w:tcPr>
          <w:p w14:paraId="72AB8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3910F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Инструктаж участников по охране труда и технике безопасности. </w:t>
            </w:r>
          </w:p>
        </w:tc>
      </w:tr>
      <w:tr w14:paraId="176E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6F4E0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1E8CB7A8">
            <w:pPr>
              <w:pStyle w:val="73"/>
              <w:spacing w:after="0" w:line="240" w:lineRule="auto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участников с рабочими местами  и оборудованием. </w:t>
            </w:r>
          </w:p>
        </w:tc>
      </w:tr>
      <w:tr w14:paraId="316E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1665F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-13:00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61E88CD0">
            <w:pPr>
              <w:pStyle w:val="73"/>
              <w:spacing w:after="0" w:line="240" w:lineRule="auto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 w14:paraId="6621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1442F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:00-1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673E8FDA">
            <w:pPr>
              <w:pStyle w:val="73"/>
              <w:spacing w:after="0" w:line="240" w:lineRule="auto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работ и объяснение особенностей заданий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Осмотр личных инструментов участников</w:t>
            </w:r>
          </w:p>
        </w:tc>
      </w:tr>
      <w:tr w14:paraId="626D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6863B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5520B286">
            <w:pPr>
              <w:pStyle w:val="73"/>
              <w:spacing w:after="0" w:line="240" w:lineRule="auto"/>
              <w:ind w:left="0" w:left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Подписание протоколов</w:t>
            </w:r>
          </w:p>
        </w:tc>
      </w:tr>
      <w:tr w14:paraId="4864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0943A0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6:00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538162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волонтеров</w:t>
            </w:r>
          </w:p>
        </w:tc>
      </w:tr>
      <w:tr w14:paraId="12E2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Д1 / «26» января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2026 г.</w:t>
            </w:r>
          </w:p>
        </w:tc>
      </w:tr>
      <w:tr w14:paraId="0233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095E4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00BD8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участников по охране труда и технике безопасности</w:t>
            </w:r>
          </w:p>
        </w:tc>
      </w:tr>
      <w:tr w14:paraId="12E7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504D8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0-12: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48C6EF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и оценка заданий модуля</w:t>
            </w:r>
          </w:p>
        </w:tc>
      </w:tr>
      <w:tr w14:paraId="3E20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310C5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0-13: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40F2CF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Обед </w:t>
            </w:r>
          </w:p>
        </w:tc>
      </w:tr>
      <w:tr w14:paraId="0552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6F8FC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0-18:00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1781BF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и оценка заданий модуля.  Внесение итогов в ЦСО</w:t>
            </w:r>
          </w:p>
        </w:tc>
      </w:tr>
      <w:tr w14:paraId="7A76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Д2 / «27» января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г.</w:t>
            </w:r>
          </w:p>
        </w:tc>
      </w:tr>
      <w:tr w14:paraId="6F35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shd w:val="clear" w:color="auto" w:fill="auto"/>
            <w:vAlign w:val="top"/>
          </w:tcPr>
          <w:p w14:paraId="1C0A2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26E9B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участников по охране труда и технике безопасности</w:t>
            </w:r>
          </w:p>
        </w:tc>
      </w:tr>
      <w:tr w14:paraId="10A2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7E4AD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0-12: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1796D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и оценка заданий модуля</w:t>
            </w:r>
          </w:p>
        </w:tc>
      </w:tr>
      <w:tr w14:paraId="751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462BC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0-13: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197694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Обед </w:t>
            </w:r>
          </w:p>
        </w:tc>
      </w:tr>
      <w:tr w14:paraId="49B8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shd w:val="clear" w:color="auto" w:fill="auto"/>
            <w:vAlign w:val="top"/>
          </w:tcPr>
          <w:p w14:paraId="0EBAAA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0-18:00</w:t>
            </w:r>
          </w:p>
        </w:tc>
        <w:tc>
          <w:tcPr>
            <w:tcW w:w="8618" w:type="dxa"/>
            <w:shd w:val="clear" w:color="auto" w:fill="auto"/>
            <w:vAlign w:val="top"/>
          </w:tcPr>
          <w:p w14:paraId="380472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и оценка заданий модуля.  Внесение итогов в ЦСО</w:t>
            </w:r>
          </w:p>
        </w:tc>
      </w:tr>
      <w:tr w14:paraId="4D59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Д3 / «28» января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г.</w:t>
            </w:r>
          </w:p>
        </w:tc>
      </w:tr>
      <w:tr w14:paraId="1C54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top"/>
          </w:tcPr>
          <w:p w14:paraId="5F72D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vAlign w:val="top"/>
          </w:tcPr>
          <w:p w14:paraId="538E7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Инструктаж участников по охране труда и технике безопасности</w:t>
            </w:r>
          </w:p>
        </w:tc>
      </w:tr>
      <w:tr w14:paraId="3EB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top"/>
          </w:tcPr>
          <w:p w14:paraId="6F9C4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0-12: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vAlign w:val="top"/>
          </w:tcPr>
          <w:p w14:paraId="59CA3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и оценка заданий модуля</w:t>
            </w:r>
          </w:p>
        </w:tc>
      </w:tr>
      <w:tr w14:paraId="5B3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top"/>
          </w:tcPr>
          <w:p w14:paraId="09C54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0-13: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8" w:type="dxa"/>
            <w:vAlign w:val="top"/>
          </w:tcPr>
          <w:p w14:paraId="711C06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Обед </w:t>
            </w:r>
          </w:p>
        </w:tc>
      </w:tr>
      <w:tr w14:paraId="43D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vAlign w:val="top"/>
          </w:tcPr>
          <w:p w14:paraId="12C52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0-18:00</w:t>
            </w:r>
          </w:p>
        </w:tc>
        <w:tc>
          <w:tcPr>
            <w:tcW w:w="8618" w:type="dxa"/>
            <w:vAlign w:val="top"/>
          </w:tcPr>
          <w:p w14:paraId="0FC298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и оценка заданий модуля.  Внесение итогов в ЦСО</w:t>
            </w:r>
          </w:p>
        </w:tc>
      </w:tr>
      <w:tr w14:paraId="44A9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66AC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Д+1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29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января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г.</w:t>
            </w:r>
          </w:p>
        </w:tc>
      </w:tr>
      <w:tr w14:paraId="1558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8673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9:00-17:00</w:t>
            </w:r>
          </w:p>
        </w:tc>
        <w:tc>
          <w:tcPr>
            <w:tcW w:w="8618" w:type="dxa"/>
          </w:tcPr>
          <w:p w14:paraId="01A2BF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Демонтаж конкурсной площадки</w:t>
            </w:r>
            <w:bookmarkStart w:id="0" w:name="_GoBack"/>
            <w:bookmarkEnd w:id="0"/>
          </w:p>
        </w:tc>
      </w:tr>
    </w:tbl>
    <w:p w14:paraId="69A82E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948B5C8">
      <w:pPr>
        <w:spacing w:after="0" w:line="240" w:lineRule="auto"/>
        <w:ind w:left="60"/>
        <w:rPr>
          <w:rFonts w:ascii="Times New Roman" w:hAnsi="Times New Roman" w:cs="Times New Roman"/>
          <w:sz w:val="24"/>
          <w:szCs w:val="2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170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6607"/>
      <w:gridCol w:w="4089"/>
    </w:tblGrid>
    <w:tr w14:paraId="4456C7D0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>
          <w:pPr>
            <w:pStyle w:val="2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>
          <w:pPr>
            <w:pStyle w:val="29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962C">
    <w:pPr>
      <w:pStyle w:val="24"/>
      <w:tabs>
        <w:tab w:val="right" w:pos="10631"/>
        <w:tab w:val="clear" w:pos="93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DD34C83"/>
    <w:multiLevelType w:val="multilevel"/>
    <w:tmpl w:val="1DD34C83"/>
    <w:lvl w:ilvl="0" w:tentative="0">
      <w:start w:val="1"/>
      <w:numFmt w:val="bullet"/>
      <w:pStyle w:val="7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7433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96620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49F6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B781A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03E1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D7BDF"/>
    <w:rsid w:val="008E5424"/>
    <w:rsid w:val="008F4E3B"/>
    <w:rsid w:val="00901689"/>
    <w:rsid w:val="009018F0"/>
    <w:rsid w:val="00906E82"/>
    <w:rsid w:val="00924A33"/>
    <w:rsid w:val="009416A4"/>
    <w:rsid w:val="00942B9A"/>
    <w:rsid w:val="00945E13"/>
    <w:rsid w:val="00953113"/>
    <w:rsid w:val="00954B97"/>
    <w:rsid w:val="00955127"/>
    <w:rsid w:val="00955FF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4C3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97FD2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09D3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3131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2F3A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2C7C477F"/>
    <w:rsid w:val="32530C50"/>
    <w:rsid w:val="5A7F1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40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41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42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43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44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45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6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footnote reference"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uiPriority w:val="0"/>
    <w:rPr>
      <w:sz w:val="16"/>
      <w:szCs w:val="16"/>
    </w:rPr>
  </w:style>
  <w:style w:type="character" w:styleId="16">
    <w:name w:val="Hyperlink"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ascii="Arial" w:hAnsi="Arial"/>
      <w:sz w:val="16"/>
    </w:rPr>
  </w:style>
  <w:style w:type="paragraph" w:styleId="18">
    <w:name w:val="Balloon Text"/>
    <w:basedOn w:val="1"/>
    <w:link w:val="37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4"/>
    <w:semiHidden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qFormat/>
    <w:uiPriority w:val="0"/>
    <w:rPr>
      <w:b/>
      <w:bCs/>
    </w:rPr>
  </w:style>
  <w:style w:type="paragraph" w:styleId="23">
    <w:name w:val="footnote text"/>
    <w:basedOn w:val="1"/>
    <w:link w:val="57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3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2"/>
    <w:semiHidden/>
    <w:qFormat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3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Верхний колонтитул Знак"/>
    <w:basedOn w:val="11"/>
    <w:link w:val="24"/>
    <w:uiPriority w:val="99"/>
  </w:style>
  <w:style w:type="character" w:customStyle="1" w:styleId="33">
    <w:name w:val="Нижний колонтитул Знак"/>
    <w:basedOn w:val="11"/>
    <w:link w:val="29"/>
    <w:qFormat/>
    <w:uiPriority w:val="99"/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5">
    <w:name w:val="Без интервала Знак"/>
    <w:basedOn w:val="11"/>
    <w:link w:val="34"/>
    <w:uiPriority w:val="1"/>
    <w:rPr>
      <w:rFonts w:eastAsiaTheme="minorEastAsia"/>
      <w:lang w:eastAsia="ru-RU"/>
    </w:rPr>
  </w:style>
  <w:style w:type="character" w:styleId="36">
    <w:name w:val="Placeholder Text"/>
    <w:basedOn w:val="11"/>
    <w:semiHidden/>
    <w:uiPriority w:val="99"/>
    <w:rPr>
      <w:color w:val="808080"/>
    </w:rPr>
  </w:style>
  <w:style w:type="character" w:customStyle="1" w:styleId="37">
    <w:name w:val="Текст выноски Знак"/>
    <w:basedOn w:val="11"/>
    <w:link w:val="18"/>
    <w:uiPriority w:val="0"/>
    <w:rPr>
      <w:rFonts w:ascii="Tahoma" w:hAnsi="Tahoma" w:cs="Tahoma"/>
      <w:sz w:val="16"/>
      <w:szCs w:val="16"/>
    </w:rPr>
  </w:style>
  <w:style w:type="character" w:customStyle="1" w:styleId="38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9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40">
    <w:name w:val="Заголовок 3 Знак"/>
    <w:basedOn w:val="11"/>
    <w:link w:val="4"/>
    <w:qFormat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41">
    <w:name w:val="Заголовок 4 Знак"/>
    <w:basedOn w:val="11"/>
    <w:link w:val="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42">
    <w:name w:val="Заголовок 5 Знак"/>
    <w:basedOn w:val="11"/>
    <w:link w:val="6"/>
    <w:qFormat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43">
    <w:name w:val="Заголовок 6 Знак"/>
    <w:basedOn w:val="11"/>
    <w:link w:val="7"/>
    <w:qFormat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44">
    <w:name w:val="Заголовок 7 Знак"/>
    <w:basedOn w:val="11"/>
    <w:link w:val="8"/>
    <w:qFormat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45">
    <w:name w:val="Заголовок 8 Знак"/>
    <w:basedOn w:val="11"/>
    <w:link w:val="9"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6">
    <w:name w:val="Заголовок 9 Знак"/>
    <w:basedOn w:val="11"/>
    <w:link w:val="10"/>
    <w:qFormat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paragraph" w:customStyle="1" w:styleId="47">
    <w:name w:val="numbered list"/>
    <w:basedOn w:val="48"/>
    <w:qFormat/>
    <w:uiPriority w:val="0"/>
    <w:pPr>
      <w:tabs>
        <w:tab w:val="left" w:pos="360"/>
      </w:tabs>
    </w:pPr>
  </w:style>
  <w:style w:type="paragraph" w:customStyle="1" w:styleId="48">
    <w:name w:val="bullet"/>
    <w:basedOn w:val="1"/>
    <w:qFormat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6"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0">
    <w:name w:val="Doc subtitle2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1">
    <w:name w:val="Doc title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2">
    <w:name w:val="Основной текст Знак"/>
    <w:basedOn w:val="11"/>
    <w:link w:val="25"/>
    <w:semiHidden/>
    <w:qFormat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3">
    <w:name w:val="Основной текст с отступом 2 Знак"/>
    <w:basedOn w:val="11"/>
    <w:link w:val="30"/>
    <w:semiHidden/>
    <w:qFormat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4">
    <w:name w:val="Основной текст 2 Знак"/>
    <w:basedOn w:val="11"/>
    <w:link w:val="19"/>
    <w:semiHidden/>
    <w:qFormat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5">
    <w:name w:val="Абзац списка1"/>
    <w:basedOn w:val="1"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6">
    <w:name w:val="Doc subtitle1 Char"/>
    <w:link w:val="49"/>
    <w:qFormat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7">
    <w:name w:val="Текст сноски Знак"/>
    <w:basedOn w:val="11"/>
    <w:link w:val="23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7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цвет в таблице"/>
    <w:uiPriority w:val="0"/>
    <w:rPr>
      <w:color w:val="2C8DE6"/>
    </w:rPr>
  </w:style>
  <w:style w:type="paragraph" w:customStyle="1" w:styleId="62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3">
    <w:name w:val="!Заголовок-1"/>
    <w:basedOn w:val="2"/>
    <w:link w:val="65"/>
    <w:qFormat/>
    <w:uiPriority w:val="0"/>
    <w:rPr>
      <w:lang w:val="ru-RU"/>
    </w:rPr>
  </w:style>
  <w:style w:type="paragraph" w:customStyle="1" w:styleId="64">
    <w:name w:val="!заголовок-2"/>
    <w:basedOn w:val="3"/>
    <w:link w:val="67"/>
    <w:qFormat/>
    <w:uiPriority w:val="0"/>
    <w:rPr>
      <w:lang w:val="ru-RU"/>
    </w:rPr>
  </w:style>
  <w:style w:type="character" w:customStyle="1" w:styleId="65">
    <w:name w:val="!Заголовок-1 Знак"/>
    <w:link w:val="63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7">
    <w:name w:val="!заголовок-2 Знак"/>
    <w:link w:val="64"/>
    <w:qFormat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Синий заголовок текста"/>
    <w:basedOn w:val="60"/>
    <w:link w:val="72"/>
    <w:qFormat/>
    <w:uiPriority w:val="0"/>
  </w:style>
  <w:style w:type="character" w:customStyle="1" w:styleId="69">
    <w:name w:val="!Текст Знак"/>
    <w:link w:val="66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писок с точками"/>
    <w:basedOn w:val="1"/>
    <w:link w:val="74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1">
    <w:name w:val="выделение цвет Знак"/>
    <w:link w:val="60"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72">
    <w:name w:val="!Синий заголовок текста Знак"/>
    <w:link w:val="68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74">
    <w:name w:val="!Список с точками Знак"/>
    <w:link w:val="70"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5">
    <w:name w:val="Базовый"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qFormat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5BD6-B659-4C12-8960-4394C1A98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2356</Characters>
  <Lines>19</Lines>
  <Paragraphs>5</Paragraphs>
  <TotalTime>35</TotalTime>
  <ScaleCrop>false</ScaleCrop>
  <LinksUpToDate>false</LinksUpToDate>
  <CharactersWithSpaces>2764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2025-09-30T08:18:00Z</dcterms:created>
  <dc:creator>Copyright ©«Ворлдскиллс Россия» (Экспедирование грузов)</dc:creator>
  <cp:lastModifiedBy>Karpinskay-USHT</cp:lastModifiedBy>
  <dcterms:modified xsi:type="dcterms:W3CDTF">2026-01-12T08:03:12Z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FB3A02007E4B4824B8D67E1BB04B5BFB_12</vt:lpwstr>
  </property>
</Properties>
</file>